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B3D" w:rsidRDefault="00CE1DCE">
      <w:pPr>
        <w:widowControl/>
        <w:shd w:val="clear" w:color="auto" w:fill="FFFFFF"/>
        <w:spacing w:line="560" w:lineRule="exact"/>
        <w:ind w:firstLineChars="200" w:firstLine="640"/>
        <w:rPr>
          <w:rFonts w:ascii="宋体" w:eastAsia="宋体" w:hAnsi="宋体" w:cs="宋体"/>
          <w:sz w:val="32"/>
          <w:szCs w:val="32"/>
        </w:rPr>
      </w:pPr>
      <w:r>
        <w:rPr>
          <w:rFonts w:ascii="宋体" w:eastAsia="宋体" w:hAnsi="宋体" w:cs="宋体" w:hint="eastAsia"/>
          <w:kern w:val="0"/>
          <w:sz w:val="32"/>
          <w:szCs w:val="32"/>
          <w:shd w:val="clear" w:color="auto" w:fill="FFFFFF"/>
        </w:rPr>
        <w:t> </w:t>
      </w:r>
    </w:p>
    <w:p w:rsidR="00E95B3D" w:rsidRDefault="00CE1DCE">
      <w:pPr>
        <w:widowControl/>
        <w:shd w:val="clear" w:color="auto" w:fill="FFFFFF"/>
        <w:spacing w:line="56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shd w:val="clear" w:color="auto" w:fill="FFFFFF"/>
        </w:rPr>
        <w:t>邯郸市</w:t>
      </w:r>
      <w:r>
        <w:rPr>
          <w:rFonts w:ascii="方正小标宋简体" w:eastAsia="方正小标宋简体" w:hAnsi="Times New Roman" w:hint="eastAsia"/>
          <w:sz w:val="44"/>
          <w:szCs w:val="44"/>
          <w:shd w:val="clear" w:color="auto" w:fill="FFFFFF"/>
        </w:rPr>
        <w:t>2020</w:t>
      </w:r>
      <w:r>
        <w:rPr>
          <w:rFonts w:ascii="方正小标宋简体" w:eastAsia="方正小标宋简体" w:hAnsi="宋体" w:cs="宋体" w:hint="eastAsia"/>
          <w:sz w:val="44"/>
          <w:szCs w:val="44"/>
          <w:shd w:val="clear" w:color="auto" w:fill="FFFFFF"/>
        </w:rPr>
        <w:t>年度社会科学规划课题指南</w:t>
      </w:r>
    </w:p>
    <w:p w:rsidR="00E95B3D" w:rsidRDefault="00CE1DCE">
      <w:pPr>
        <w:widowControl/>
        <w:shd w:val="clear" w:color="auto" w:fill="FFFFFF"/>
        <w:spacing w:line="560" w:lineRule="exact"/>
        <w:ind w:firstLineChars="200" w:firstLine="640"/>
        <w:rPr>
          <w:rFonts w:ascii="宋体" w:eastAsia="宋体" w:hAnsi="宋体" w:cs="宋体"/>
          <w:kern w:val="0"/>
          <w:sz w:val="32"/>
          <w:szCs w:val="32"/>
          <w:shd w:val="clear" w:color="auto" w:fill="FFFFFF"/>
        </w:rPr>
      </w:pPr>
      <w:r>
        <w:rPr>
          <w:rFonts w:ascii="宋体" w:eastAsia="宋体" w:hAnsi="宋体" w:cs="宋体" w:hint="eastAsia"/>
          <w:kern w:val="0"/>
          <w:sz w:val="32"/>
          <w:szCs w:val="32"/>
          <w:shd w:val="clear" w:color="auto" w:fill="FFFFFF"/>
        </w:rPr>
        <w:t> </w:t>
      </w:r>
    </w:p>
    <w:p w:rsidR="00E95B3D" w:rsidRDefault="00CE1DCE">
      <w:pPr>
        <w:widowControl/>
        <w:spacing w:line="560" w:lineRule="exact"/>
        <w:ind w:firstLineChars="200" w:firstLine="643"/>
        <w:rPr>
          <w:rFonts w:ascii="仿宋_GB2312" w:eastAsia="仿宋_GB2312" w:hAnsi="宋体" w:cs="宋体"/>
          <w:kern w:val="0"/>
          <w:sz w:val="32"/>
          <w:szCs w:val="32"/>
          <w:shd w:val="clear" w:color="auto" w:fill="FFFFFF"/>
        </w:rPr>
      </w:pPr>
      <w:r>
        <w:rPr>
          <w:rStyle w:val="a5"/>
          <w:rFonts w:ascii="仿宋_GB2312" w:eastAsia="仿宋_GB2312" w:hAnsi="宋体" w:cs="宋体" w:hint="eastAsia"/>
          <w:kern w:val="0"/>
          <w:sz w:val="32"/>
          <w:szCs w:val="32"/>
          <w:shd w:val="clear" w:color="auto" w:fill="FFFFFF"/>
        </w:rPr>
        <w:t>一、政治、党建、制度建设</w:t>
      </w:r>
    </w:p>
    <w:p w:rsidR="00E95B3D" w:rsidRDefault="00CE1DCE">
      <w:pPr>
        <w:spacing w:line="560" w:lineRule="exact"/>
        <w:ind w:firstLineChars="200" w:firstLine="640"/>
        <w:rPr>
          <w:rFonts w:ascii="仿宋_GB2312" w:eastAsia="仿宋_GB2312" w:hAnsi="仿宋_GB2312"/>
          <w:bCs/>
          <w:sz w:val="32"/>
          <w:szCs w:val="32"/>
        </w:rPr>
      </w:pPr>
      <w:r>
        <w:rPr>
          <w:rFonts w:ascii="仿宋_GB2312" w:eastAsia="仿宋_GB2312" w:hAnsi="宋体" w:cs="宋体" w:hint="eastAsia"/>
          <w:kern w:val="0"/>
          <w:sz w:val="32"/>
          <w:szCs w:val="32"/>
          <w:shd w:val="clear" w:color="auto" w:fill="FFFFFF"/>
        </w:rPr>
        <w:t>1.</w:t>
      </w:r>
      <w:r>
        <w:rPr>
          <w:rFonts w:ascii="仿宋_GB2312" w:eastAsia="仿宋_GB2312" w:hAnsi="仿宋_GB2312" w:hint="eastAsia"/>
          <w:bCs/>
          <w:sz w:val="32"/>
          <w:szCs w:val="32"/>
        </w:rPr>
        <w:t>习近平新时代中国特色社会主义思想在邯郸的实践研究</w:t>
      </w:r>
    </w:p>
    <w:p w:rsidR="00E95B3D" w:rsidRDefault="00CE1DCE">
      <w:pPr>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2.习近平总书记关于全面建成小康社会重要论述在邯郸的实践研究</w:t>
      </w:r>
    </w:p>
    <w:p w:rsidR="00E95B3D" w:rsidRDefault="00CE1DCE">
      <w:pPr>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3.习近平总书记关于全面深化改革重要论述在邯郸的实践研究</w:t>
      </w:r>
    </w:p>
    <w:p w:rsidR="00E95B3D" w:rsidRDefault="00CE1DCE">
      <w:pPr>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4.习近平总书记关于全面从严治党重要论述在邯郸的实践研究</w:t>
      </w:r>
    </w:p>
    <w:p w:rsidR="00E95B3D" w:rsidRDefault="00CE1DC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宋体" w:cs="宋体" w:hint="eastAsia"/>
          <w:kern w:val="0"/>
          <w:sz w:val="32"/>
          <w:szCs w:val="32"/>
          <w:shd w:val="clear" w:color="auto" w:fill="FFFFFF"/>
        </w:rPr>
        <w:t>习近平总书记关于全面依法治国重要论述在邯郸的实践研究</w:t>
      </w:r>
    </w:p>
    <w:p w:rsidR="00E95B3D" w:rsidRDefault="00CE1DC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宋体" w:cs="宋体" w:hint="eastAsia"/>
          <w:kern w:val="0"/>
          <w:sz w:val="32"/>
          <w:szCs w:val="32"/>
          <w:shd w:val="clear" w:color="auto" w:fill="FFFFFF"/>
        </w:rPr>
        <w:t>习近平总书记关于生态文明重要论述在邯郸的实践研究</w:t>
      </w:r>
    </w:p>
    <w:p w:rsidR="00E95B3D" w:rsidRDefault="00CE1DCE">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7.党中央推进国家治理体系治理能力现代化的重大战略部署在邯郸的实践研究</w:t>
      </w:r>
    </w:p>
    <w:p w:rsidR="00E95B3D" w:rsidRDefault="00CE1DC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宋体" w:cs="宋体" w:hint="eastAsia"/>
          <w:kern w:val="0"/>
          <w:sz w:val="32"/>
          <w:szCs w:val="32"/>
          <w:shd w:val="clear" w:color="auto" w:fill="FFFFFF"/>
        </w:rPr>
        <w:t>推进我国制度优势更好转化为国家治理效能邯郸实践研究</w:t>
      </w:r>
    </w:p>
    <w:p w:rsidR="00E95B3D" w:rsidRDefault="00CE1DC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宋体" w:cs="宋体" w:hint="eastAsia"/>
          <w:kern w:val="0"/>
          <w:sz w:val="32"/>
          <w:szCs w:val="32"/>
          <w:shd w:val="clear" w:color="auto" w:fill="FFFFFF"/>
        </w:rPr>
        <w:t>邯郸更大范围、更宽领域、更深层次的全面开放研究</w:t>
      </w:r>
    </w:p>
    <w:p w:rsidR="00E95B3D" w:rsidRDefault="00CE1DCE">
      <w:pPr>
        <w:spacing w:line="560" w:lineRule="exact"/>
        <w:ind w:firstLineChars="200" w:firstLine="640"/>
        <w:rPr>
          <w:rFonts w:ascii="仿宋_GB2312" w:eastAsia="仿宋_GB2312" w:hAnsi="仿宋_GB2312" w:cs="仿宋_GB2312"/>
          <w:sz w:val="32"/>
          <w:szCs w:val="32"/>
        </w:rPr>
      </w:pPr>
      <w:r>
        <w:rPr>
          <w:rFonts w:ascii="仿宋_GB2312" w:eastAsia="仿宋_GB2312" w:hAnsi="宋体" w:cs="宋体" w:hint="eastAsia"/>
          <w:kern w:val="0"/>
          <w:sz w:val="32"/>
          <w:szCs w:val="32"/>
          <w:shd w:val="clear" w:color="auto" w:fill="FFFFFF"/>
        </w:rPr>
        <w:t>10.</w:t>
      </w:r>
      <w:r>
        <w:rPr>
          <w:rFonts w:ascii="仿宋_GB2312" w:eastAsia="仿宋_GB2312" w:hAnsi="仿宋_GB2312" w:cs="仿宋_GB2312" w:hint="eastAsia"/>
          <w:sz w:val="32"/>
          <w:szCs w:val="32"/>
        </w:rPr>
        <w:t>推动当代中国马克思主义、21世纪马克思主义深入人心，开拓大众化传播新途径的实践研究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仿宋_GB2312" w:cs="仿宋_GB2312" w:hint="eastAsia"/>
          <w:sz w:val="32"/>
          <w:szCs w:val="32"/>
        </w:rPr>
        <w:t>11.</w:t>
      </w:r>
      <w:r>
        <w:rPr>
          <w:rFonts w:ascii="仿宋_GB2312" w:eastAsia="仿宋_GB2312" w:hAnsi="宋体" w:cs="宋体" w:hint="eastAsia"/>
          <w:kern w:val="0"/>
          <w:sz w:val="32"/>
          <w:szCs w:val="32"/>
          <w:shd w:val="clear" w:color="auto" w:fill="FFFFFF"/>
        </w:rPr>
        <w:t>建立不忘初心、牢记使命的制度研究</w:t>
      </w:r>
    </w:p>
    <w:p w:rsidR="00E95B3D" w:rsidRDefault="00CE1DC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 w:hint="eastAsia"/>
          <w:bCs/>
          <w:sz w:val="32"/>
          <w:szCs w:val="32"/>
        </w:rPr>
        <w:lastRenderedPageBreak/>
        <w:t>12.</w:t>
      </w:r>
      <w:r>
        <w:rPr>
          <w:rFonts w:ascii="仿宋_GB2312" w:eastAsia="仿宋_GB2312" w:hAnsi="仿宋_GB2312" w:cs="仿宋_GB2312" w:hint="eastAsia"/>
          <w:sz w:val="32"/>
          <w:szCs w:val="32"/>
        </w:rPr>
        <w:t>推进中国特色哲学社会科学话语体系建设邯郸实践研究</w:t>
      </w:r>
    </w:p>
    <w:p w:rsidR="00E95B3D" w:rsidRDefault="00CE1DCE">
      <w:pPr>
        <w:spacing w:line="560" w:lineRule="exact"/>
        <w:ind w:firstLineChars="200" w:firstLine="640"/>
        <w:rPr>
          <w:rFonts w:ascii="仿宋_GB2312" w:eastAsia="仿宋_GB2312" w:hAnsi="仿宋_GB2312" w:cs="仿宋"/>
          <w:bCs/>
          <w:sz w:val="32"/>
          <w:szCs w:val="32"/>
        </w:rPr>
      </w:pPr>
      <w:r>
        <w:rPr>
          <w:rFonts w:ascii="仿宋_GB2312" w:eastAsia="仿宋_GB2312" w:hAnsi="宋体" w:cs="宋体" w:hint="eastAsia"/>
          <w:kern w:val="0"/>
          <w:sz w:val="32"/>
          <w:szCs w:val="32"/>
          <w:shd w:val="clear" w:color="auto" w:fill="FFFFFF"/>
        </w:rPr>
        <w:t>13.邯郸坚持马克思主义在意识形态领域指导地位研究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14.新形势下邯郸意识形态工作的特点与规律研究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15.新媒体与社会主义意识形态话语权研究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16.网络时代增强社会主义意识形态凝聚力和引领力研究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17.马克思主义新闻观中国化的脉络与趋势研究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18.党的创新理论传播手段和话语体系创新研究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19.邯郸创新行政方式、提高行政效能、建设服务型政府研究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20.强化提高人民健康水平的制度保障研究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21.邯郸公共卫生应急管理制度体系研究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22.推进改革完善疾病预防控制体系研究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23.邯郸加强改革完善重大疫情防控救助体系研究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24.邯郸健全重大疾病医疗保险和救助制度体系研究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25.邯郸应急物资保障体系研究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26.邯郸健全基本公共服务制度体系研究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27.完善覆盖全民的社会保障体系研究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28.完善科技创新体制机制研究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29.全面建立资源高效利用制度研究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30.人民文化权益保障制度研究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31.健全有利于更充分更高质量就业的促进机制研究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32.完善解决相对贫困的长效机制研究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lastRenderedPageBreak/>
        <w:t>33.提升邯郸城乡基层治理能力现代化研究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34.加强基层治理体系建设，构建简约高效基层管理体制研究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35.健全充满活力的基层群众自治制度研究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36.加强纪检监察监督体系建设，强化对权力运行的制约与监督研究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37.纠正身边形式主义、官僚主义现象问题研究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38.提升邯郸干部队伍能力素质，激发干部干事创业精气神对策研究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39.邯郸城市社区党建工作研究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Calibri" w:cs="Times New Roman" w:hint="eastAsia"/>
          <w:sz w:val="32"/>
          <w:szCs w:val="32"/>
        </w:rPr>
        <w:t>40.“十四五”时期</w:t>
      </w:r>
      <w:r>
        <w:rPr>
          <w:rFonts w:ascii="仿宋_GB2312" w:eastAsia="仿宋_GB2312" w:hint="eastAsia"/>
          <w:sz w:val="32"/>
          <w:szCs w:val="32"/>
        </w:rPr>
        <w:t>邯郸</w:t>
      </w:r>
      <w:r>
        <w:rPr>
          <w:rFonts w:ascii="仿宋_GB2312" w:eastAsia="仿宋_GB2312" w:hAnsi="Calibri" w:cs="Times New Roman" w:hint="eastAsia"/>
          <w:sz w:val="32"/>
          <w:szCs w:val="32"/>
        </w:rPr>
        <w:t>发展面临的宏观环境与机遇挑战研究</w:t>
      </w:r>
    </w:p>
    <w:p w:rsidR="00E95B3D" w:rsidRDefault="00CE1DCE">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41.“十四五”时期支撑邯郸</w:t>
      </w:r>
      <w:r>
        <w:rPr>
          <w:rFonts w:ascii="仿宋_GB2312" w:eastAsia="仿宋_GB2312" w:hAnsi="Calibri" w:cs="Times New Roman" w:hint="eastAsia"/>
          <w:sz w:val="32"/>
          <w:szCs w:val="32"/>
        </w:rPr>
        <w:t>发展的目标定位和路径</w:t>
      </w:r>
      <w:r>
        <w:rPr>
          <w:rFonts w:ascii="仿宋_GB2312" w:eastAsia="仿宋_GB2312" w:hint="eastAsia"/>
          <w:sz w:val="32"/>
          <w:szCs w:val="32"/>
        </w:rPr>
        <w:t>研究</w:t>
      </w:r>
    </w:p>
    <w:p w:rsidR="00E95B3D" w:rsidRDefault="00CE1DCE">
      <w:pPr>
        <w:widowControl/>
        <w:spacing w:line="56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42.“十四五”时期</w:t>
      </w:r>
      <w:r>
        <w:rPr>
          <w:rFonts w:ascii="仿宋_GB2312" w:eastAsia="仿宋_GB2312" w:hint="eastAsia"/>
          <w:sz w:val="32"/>
          <w:szCs w:val="32"/>
        </w:rPr>
        <w:t>邯郸</w:t>
      </w:r>
      <w:r>
        <w:rPr>
          <w:rFonts w:ascii="仿宋_GB2312" w:eastAsia="仿宋_GB2312" w:hAnsi="Calibri" w:cs="Times New Roman" w:hint="eastAsia"/>
          <w:sz w:val="32"/>
          <w:szCs w:val="32"/>
        </w:rPr>
        <w:t>经济发展空间及其优化研究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43.“十四五”邯郸市文化发展改革规划研究</w:t>
      </w:r>
    </w:p>
    <w:p w:rsidR="00E95B3D" w:rsidRDefault="00CE1DCE">
      <w:pPr>
        <w:pStyle w:val="a4"/>
        <w:widowControl/>
        <w:spacing w:beforeAutospacing="0" w:afterAutospacing="0" w:line="560" w:lineRule="exact"/>
        <w:ind w:firstLineChars="200" w:firstLine="643"/>
        <w:jc w:val="both"/>
        <w:rPr>
          <w:rFonts w:ascii="仿宋_GB2312" w:eastAsia="仿宋_GB2312" w:hAnsi="宋体" w:cs="宋体"/>
          <w:sz w:val="32"/>
          <w:szCs w:val="32"/>
          <w:shd w:val="clear" w:color="auto" w:fill="FFFFFF"/>
        </w:rPr>
      </w:pPr>
      <w:r>
        <w:rPr>
          <w:rStyle w:val="a5"/>
          <w:rFonts w:ascii="仿宋_GB2312" w:eastAsia="仿宋_GB2312" w:hAnsi="宋体" w:cs="宋体" w:hint="eastAsia"/>
          <w:sz w:val="32"/>
          <w:szCs w:val="32"/>
          <w:shd w:val="clear" w:color="auto" w:fill="FFFFFF"/>
        </w:rPr>
        <w:t>二、经济、社会、生态管理</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44.邯郸深度融入“一带一路”建设研究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45.加快建设京津冀联动中原的区域中心城市研究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46.加快推动经济结构调整和产业转型升级研究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47.坚持新发展理念建设经济强市，开展“三创四建”对策研究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48.发挥邯郸综合优势实现高质量发展研究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49.邯郸新经济增长极建设研究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lastRenderedPageBreak/>
        <w:t>50.加快提升邯郸城市能级和核心竞争力研究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51.提升邯郸经济合作与竞争研究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52.邯郸区域产业协作机制研究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53.提升邯郸影响力和辐射力，</w:t>
      </w:r>
      <w:r w:rsidR="007739E7">
        <w:rPr>
          <w:rFonts w:ascii="仿宋_GB2312" w:eastAsia="仿宋_GB2312" w:hAnsi="宋体" w:cs="宋体" w:hint="eastAsia"/>
          <w:kern w:val="0"/>
          <w:sz w:val="32"/>
          <w:szCs w:val="32"/>
          <w:shd w:val="clear" w:color="auto" w:fill="FFFFFF"/>
        </w:rPr>
        <w:t>做大</w:t>
      </w:r>
      <w:r>
        <w:rPr>
          <w:rFonts w:ascii="仿宋_GB2312" w:eastAsia="仿宋_GB2312" w:hAnsi="宋体" w:cs="宋体" w:hint="eastAsia"/>
          <w:kern w:val="0"/>
          <w:sz w:val="32"/>
          <w:szCs w:val="32"/>
          <w:shd w:val="clear" w:color="auto" w:fill="FFFFFF"/>
        </w:rPr>
        <w:t>做强对外开放交流平台研究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54.拓宽利用外资的深度和领域，不断提升邯郸利用外资水平研究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55.邯郸构建以现代产业体系为支撑的现代化经济体系研究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56.加快构建邯郸现代产业发展新体系研究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57.加快发展生产性服务业和生活性服务业研究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58.加快新旧动能转换，改造提升邯郸优势产业研究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59.加快发展壮大邯郸战略性新兴产业研究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60.邯郸传统制造业创新路径及政策支持研究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61.邯郸进一步促进高端制造业发展研究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62.加快推进改革创新，增强高质量发展动能研究</w:t>
      </w:r>
    </w:p>
    <w:p w:rsidR="00205E20" w:rsidRPr="007739E7" w:rsidRDefault="007739E7">
      <w:pPr>
        <w:widowControl/>
        <w:spacing w:line="560" w:lineRule="exact"/>
        <w:ind w:firstLineChars="200" w:firstLine="640"/>
        <w:rPr>
          <w:rFonts w:ascii="仿宋_GB2312" w:eastAsia="仿宋_GB2312" w:hAnsi="宋体" w:cs="宋体"/>
          <w:kern w:val="0"/>
          <w:sz w:val="32"/>
          <w:szCs w:val="32"/>
          <w:shd w:val="clear" w:color="auto" w:fill="FFFFFF"/>
        </w:rPr>
      </w:pPr>
      <w:r w:rsidRPr="007739E7">
        <w:rPr>
          <w:rFonts w:ascii="仿宋_GB2312" w:eastAsia="仿宋_GB2312" w:hAnsi="宋体" w:cs="宋体" w:hint="eastAsia"/>
          <w:kern w:val="0"/>
          <w:sz w:val="32"/>
          <w:szCs w:val="32"/>
          <w:shd w:val="clear" w:color="auto" w:fill="FFFFFF"/>
        </w:rPr>
        <w:t>63.</w:t>
      </w:r>
      <w:r w:rsidR="00205E20" w:rsidRPr="007739E7">
        <w:rPr>
          <w:rFonts w:ascii="仿宋_GB2312" w:eastAsia="仿宋_GB2312" w:hAnsi="宋体" w:cs="宋体" w:hint="eastAsia"/>
          <w:kern w:val="0"/>
          <w:sz w:val="32"/>
          <w:szCs w:val="32"/>
          <w:shd w:val="clear" w:color="auto" w:fill="FFFFFF"/>
        </w:rPr>
        <w:t>邯郸国有企业混改问题研究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6</w:t>
      </w:r>
      <w:r w:rsidR="007739E7">
        <w:rPr>
          <w:rFonts w:ascii="仿宋_GB2312" w:eastAsia="仿宋_GB2312" w:hAnsi="宋体" w:cs="宋体" w:hint="eastAsia"/>
          <w:kern w:val="0"/>
          <w:sz w:val="32"/>
          <w:szCs w:val="32"/>
          <w:shd w:val="clear" w:color="auto" w:fill="FFFFFF"/>
        </w:rPr>
        <w:t>4</w:t>
      </w:r>
      <w:r>
        <w:rPr>
          <w:rFonts w:ascii="仿宋_GB2312" w:eastAsia="仿宋_GB2312" w:hAnsi="宋体" w:cs="宋体" w:hint="eastAsia"/>
          <w:kern w:val="0"/>
          <w:sz w:val="32"/>
          <w:szCs w:val="32"/>
          <w:shd w:val="clear" w:color="auto" w:fill="FFFFFF"/>
        </w:rPr>
        <w:t>.加快建设全国重要的区域性现代物流中心研究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6</w:t>
      </w:r>
      <w:r w:rsidR="007739E7">
        <w:rPr>
          <w:rFonts w:ascii="仿宋_GB2312" w:eastAsia="仿宋_GB2312" w:hAnsi="宋体" w:cs="宋体" w:hint="eastAsia"/>
          <w:kern w:val="0"/>
          <w:sz w:val="32"/>
          <w:szCs w:val="32"/>
          <w:shd w:val="clear" w:color="auto" w:fill="FFFFFF"/>
        </w:rPr>
        <w:t>5</w:t>
      </w:r>
      <w:r>
        <w:rPr>
          <w:rFonts w:ascii="仿宋_GB2312" w:eastAsia="仿宋_GB2312" w:hAnsi="宋体" w:cs="宋体" w:hint="eastAsia"/>
          <w:kern w:val="0"/>
          <w:sz w:val="32"/>
          <w:szCs w:val="32"/>
          <w:shd w:val="clear" w:color="auto" w:fill="FFFFFF"/>
        </w:rPr>
        <w:t>.加快推进综合保税区建设运营研究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6</w:t>
      </w:r>
      <w:r w:rsidR="007739E7">
        <w:rPr>
          <w:rFonts w:ascii="仿宋_GB2312" w:eastAsia="仿宋_GB2312" w:hAnsi="宋体" w:cs="宋体" w:hint="eastAsia"/>
          <w:kern w:val="0"/>
          <w:sz w:val="32"/>
          <w:szCs w:val="32"/>
          <w:shd w:val="clear" w:color="auto" w:fill="FFFFFF"/>
        </w:rPr>
        <w:t>6</w:t>
      </w:r>
      <w:r>
        <w:rPr>
          <w:rFonts w:ascii="仿宋_GB2312" w:eastAsia="仿宋_GB2312" w:hAnsi="宋体" w:cs="宋体" w:hint="eastAsia"/>
          <w:kern w:val="0"/>
          <w:sz w:val="32"/>
          <w:szCs w:val="32"/>
          <w:shd w:val="clear" w:color="auto" w:fill="FFFFFF"/>
        </w:rPr>
        <w:t>.加快建设以人文城市、绿色城市、智慧城市等为核心内涵的新型城市研究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6</w:t>
      </w:r>
      <w:r w:rsidR="007739E7">
        <w:rPr>
          <w:rFonts w:ascii="仿宋_GB2312" w:eastAsia="仿宋_GB2312" w:hAnsi="宋体" w:cs="宋体" w:hint="eastAsia"/>
          <w:kern w:val="0"/>
          <w:sz w:val="32"/>
          <w:szCs w:val="32"/>
          <w:shd w:val="clear" w:color="auto" w:fill="FFFFFF"/>
        </w:rPr>
        <w:t>7</w:t>
      </w:r>
      <w:r>
        <w:rPr>
          <w:rFonts w:ascii="仿宋_GB2312" w:eastAsia="仿宋_GB2312" w:hAnsi="宋体" w:cs="宋体" w:hint="eastAsia"/>
          <w:kern w:val="0"/>
          <w:sz w:val="32"/>
          <w:szCs w:val="32"/>
          <w:shd w:val="clear" w:color="auto" w:fill="FFFFFF"/>
        </w:rPr>
        <w:t>.加快推进国家创新性城市建设研究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6</w:t>
      </w:r>
      <w:r w:rsidR="007739E7">
        <w:rPr>
          <w:rFonts w:ascii="仿宋_GB2312" w:eastAsia="仿宋_GB2312" w:hAnsi="宋体" w:cs="宋体" w:hint="eastAsia"/>
          <w:kern w:val="0"/>
          <w:sz w:val="32"/>
          <w:szCs w:val="32"/>
          <w:shd w:val="clear" w:color="auto" w:fill="FFFFFF"/>
        </w:rPr>
        <w:t>8</w:t>
      </w:r>
      <w:r>
        <w:rPr>
          <w:rFonts w:ascii="仿宋_GB2312" w:eastAsia="仿宋_GB2312" w:hAnsi="宋体" w:cs="宋体" w:hint="eastAsia"/>
          <w:kern w:val="0"/>
          <w:sz w:val="32"/>
          <w:szCs w:val="32"/>
          <w:shd w:val="clear" w:color="auto" w:fill="FFFFFF"/>
        </w:rPr>
        <w:t>.邯郸完善科技创新体制机制研究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6</w:t>
      </w:r>
      <w:r w:rsidR="007739E7">
        <w:rPr>
          <w:rFonts w:ascii="仿宋_GB2312" w:eastAsia="仿宋_GB2312" w:hAnsi="宋体" w:cs="宋体" w:hint="eastAsia"/>
          <w:kern w:val="0"/>
          <w:sz w:val="32"/>
          <w:szCs w:val="32"/>
          <w:shd w:val="clear" w:color="auto" w:fill="FFFFFF"/>
        </w:rPr>
        <w:t>9</w:t>
      </w:r>
      <w:r>
        <w:rPr>
          <w:rFonts w:ascii="仿宋_GB2312" w:eastAsia="仿宋_GB2312" w:hAnsi="宋体" w:cs="宋体" w:hint="eastAsia"/>
          <w:kern w:val="0"/>
          <w:sz w:val="32"/>
          <w:szCs w:val="32"/>
          <w:shd w:val="clear" w:color="auto" w:fill="FFFFFF"/>
        </w:rPr>
        <w:t>.深化京津冀协同创新，完善科技成果转化机制研究</w:t>
      </w:r>
    </w:p>
    <w:p w:rsidR="00E95B3D" w:rsidRDefault="007739E7">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lastRenderedPageBreak/>
        <w:t>70</w:t>
      </w:r>
      <w:r w:rsidR="00CE1DCE">
        <w:rPr>
          <w:rFonts w:ascii="仿宋_GB2312" w:eastAsia="仿宋_GB2312" w:hAnsi="宋体" w:cs="宋体" w:hint="eastAsia"/>
          <w:kern w:val="0"/>
          <w:sz w:val="32"/>
          <w:szCs w:val="32"/>
          <w:shd w:val="clear" w:color="auto" w:fill="FFFFFF"/>
        </w:rPr>
        <w:t>.邯郸加快推动区块链技术和产业创新发展研究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7</w:t>
      </w:r>
      <w:r w:rsidR="007739E7">
        <w:rPr>
          <w:rFonts w:ascii="仿宋_GB2312" w:eastAsia="仿宋_GB2312" w:hAnsi="宋体" w:cs="宋体" w:hint="eastAsia"/>
          <w:kern w:val="0"/>
          <w:sz w:val="32"/>
          <w:szCs w:val="32"/>
          <w:shd w:val="clear" w:color="auto" w:fill="FFFFFF"/>
        </w:rPr>
        <w:t>1</w:t>
      </w:r>
      <w:r>
        <w:rPr>
          <w:rFonts w:ascii="仿宋_GB2312" w:eastAsia="仿宋_GB2312" w:hAnsi="宋体" w:cs="宋体" w:hint="eastAsia"/>
          <w:kern w:val="0"/>
          <w:sz w:val="32"/>
          <w:szCs w:val="32"/>
          <w:shd w:val="clear" w:color="auto" w:fill="FFFFFF"/>
        </w:rPr>
        <w:t>.“设计+智能”“设计+文化”新业态模式研究</w:t>
      </w:r>
    </w:p>
    <w:p w:rsidR="00205E20" w:rsidRPr="007739E7" w:rsidRDefault="007739E7">
      <w:pPr>
        <w:widowControl/>
        <w:spacing w:line="560" w:lineRule="exact"/>
        <w:ind w:firstLineChars="200" w:firstLine="640"/>
        <w:rPr>
          <w:rFonts w:ascii="仿宋_GB2312" w:eastAsia="仿宋_GB2312" w:hAnsi="宋体" w:cs="宋体"/>
          <w:kern w:val="0"/>
          <w:sz w:val="32"/>
          <w:szCs w:val="32"/>
          <w:shd w:val="clear" w:color="auto" w:fill="FFFFFF"/>
        </w:rPr>
      </w:pPr>
      <w:r w:rsidRPr="007739E7">
        <w:rPr>
          <w:rFonts w:ascii="仿宋_GB2312" w:eastAsia="仿宋_GB2312" w:hAnsi="宋体" w:cs="宋体" w:hint="eastAsia"/>
          <w:kern w:val="0"/>
          <w:sz w:val="32"/>
          <w:szCs w:val="32"/>
          <w:shd w:val="clear" w:color="auto" w:fill="FFFFFF"/>
        </w:rPr>
        <w:t>72.</w:t>
      </w:r>
      <w:r w:rsidR="00205E20" w:rsidRPr="007739E7">
        <w:rPr>
          <w:rFonts w:ascii="仿宋_GB2312" w:eastAsia="仿宋_GB2312" w:hAnsi="宋体" w:cs="宋体" w:hint="eastAsia"/>
          <w:kern w:val="0"/>
          <w:sz w:val="32"/>
          <w:szCs w:val="32"/>
          <w:shd w:val="clear" w:color="auto" w:fill="FFFFFF"/>
        </w:rPr>
        <w:t>邯郸市“互联网+”新业态发展模式研究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7</w:t>
      </w:r>
      <w:r w:rsidR="007739E7">
        <w:rPr>
          <w:rFonts w:ascii="仿宋_GB2312" w:eastAsia="仿宋_GB2312" w:hAnsi="宋体" w:cs="宋体" w:hint="eastAsia"/>
          <w:kern w:val="0"/>
          <w:sz w:val="32"/>
          <w:szCs w:val="32"/>
          <w:shd w:val="clear" w:color="auto" w:fill="FFFFFF"/>
        </w:rPr>
        <w:t>3</w:t>
      </w:r>
      <w:r>
        <w:rPr>
          <w:rFonts w:ascii="仿宋_GB2312" w:eastAsia="仿宋_GB2312" w:hAnsi="宋体" w:cs="宋体" w:hint="eastAsia"/>
          <w:kern w:val="0"/>
          <w:sz w:val="32"/>
          <w:szCs w:val="32"/>
          <w:shd w:val="clear" w:color="auto" w:fill="FFFFFF"/>
        </w:rPr>
        <w:t>.邯郸宜居宜业宜游优质生活圈研究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7</w:t>
      </w:r>
      <w:r w:rsidR="007739E7">
        <w:rPr>
          <w:rFonts w:ascii="仿宋_GB2312" w:eastAsia="仿宋_GB2312" w:hAnsi="宋体" w:cs="宋体" w:hint="eastAsia"/>
          <w:kern w:val="0"/>
          <w:sz w:val="32"/>
          <w:szCs w:val="32"/>
          <w:shd w:val="clear" w:color="auto" w:fill="FFFFFF"/>
        </w:rPr>
        <w:t>4</w:t>
      </w:r>
      <w:r>
        <w:rPr>
          <w:rFonts w:ascii="仿宋_GB2312" w:eastAsia="仿宋_GB2312" w:hAnsi="宋体" w:cs="宋体" w:hint="eastAsia"/>
          <w:kern w:val="0"/>
          <w:sz w:val="32"/>
          <w:szCs w:val="32"/>
          <w:shd w:val="clear" w:color="auto" w:fill="FFFFFF"/>
        </w:rPr>
        <w:t>.提升邯郸全域旅游水平研究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7</w:t>
      </w:r>
      <w:r w:rsidR="007739E7">
        <w:rPr>
          <w:rFonts w:ascii="仿宋_GB2312" w:eastAsia="仿宋_GB2312" w:hAnsi="宋体" w:cs="宋体" w:hint="eastAsia"/>
          <w:kern w:val="0"/>
          <w:sz w:val="32"/>
          <w:szCs w:val="32"/>
          <w:shd w:val="clear" w:color="auto" w:fill="FFFFFF"/>
        </w:rPr>
        <w:t>5</w:t>
      </w:r>
      <w:r>
        <w:rPr>
          <w:rFonts w:ascii="仿宋_GB2312" w:eastAsia="仿宋_GB2312" w:hAnsi="宋体" w:cs="宋体" w:hint="eastAsia"/>
          <w:kern w:val="0"/>
          <w:sz w:val="32"/>
          <w:szCs w:val="32"/>
          <w:shd w:val="clear" w:color="auto" w:fill="FFFFFF"/>
        </w:rPr>
        <w:t>.当前重大疫情对邯郸经济社会发展的后续影响及对策研究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7</w:t>
      </w:r>
      <w:r w:rsidR="007739E7">
        <w:rPr>
          <w:rFonts w:ascii="仿宋_GB2312" w:eastAsia="仿宋_GB2312" w:hAnsi="宋体" w:cs="宋体" w:hint="eastAsia"/>
          <w:kern w:val="0"/>
          <w:sz w:val="32"/>
          <w:szCs w:val="32"/>
          <w:shd w:val="clear" w:color="auto" w:fill="FFFFFF"/>
        </w:rPr>
        <w:t>6</w:t>
      </w:r>
      <w:r>
        <w:rPr>
          <w:rFonts w:ascii="仿宋_GB2312" w:eastAsia="仿宋_GB2312" w:hAnsi="宋体" w:cs="宋体" w:hint="eastAsia"/>
          <w:kern w:val="0"/>
          <w:sz w:val="32"/>
          <w:szCs w:val="32"/>
          <w:shd w:val="clear" w:color="auto" w:fill="FFFFFF"/>
        </w:rPr>
        <w:t>.加快健康大数据预警体系建设，提升防范处置突发公共卫生事件能力</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7</w:t>
      </w:r>
      <w:r w:rsidR="007739E7">
        <w:rPr>
          <w:rFonts w:ascii="仿宋_GB2312" w:eastAsia="仿宋_GB2312" w:hAnsi="宋体" w:cs="宋体" w:hint="eastAsia"/>
          <w:kern w:val="0"/>
          <w:sz w:val="32"/>
          <w:szCs w:val="32"/>
          <w:shd w:val="clear" w:color="auto" w:fill="FFFFFF"/>
        </w:rPr>
        <w:t>7</w:t>
      </w:r>
      <w:r>
        <w:rPr>
          <w:rFonts w:ascii="仿宋_GB2312" w:eastAsia="仿宋_GB2312" w:hAnsi="宋体" w:cs="宋体" w:hint="eastAsia"/>
          <w:kern w:val="0"/>
          <w:sz w:val="32"/>
          <w:szCs w:val="32"/>
          <w:shd w:val="clear" w:color="auto" w:fill="FFFFFF"/>
        </w:rPr>
        <w:t>.加强健康邯郸建设研究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7</w:t>
      </w:r>
      <w:r w:rsidR="007739E7">
        <w:rPr>
          <w:rFonts w:ascii="仿宋_GB2312" w:eastAsia="仿宋_GB2312" w:hAnsi="宋体" w:cs="宋体" w:hint="eastAsia"/>
          <w:kern w:val="0"/>
          <w:sz w:val="32"/>
          <w:szCs w:val="32"/>
          <w:shd w:val="clear" w:color="auto" w:fill="FFFFFF"/>
        </w:rPr>
        <w:t>8</w:t>
      </w:r>
      <w:r>
        <w:rPr>
          <w:rFonts w:ascii="仿宋_GB2312" w:eastAsia="仿宋_GB2312" w:hAnsi="宋体" w:cs="宋体" w:hint="eastAsia"/>
          <w:kern w:val="0"/>
          <w:sz w:val="32"/>
          <w:szCs w:val="32"/>
          <w:shd w:val="clear" w:color="auto" w:fill="FFFFFF"/>
        </w:rPr>
        <w:t>.邯郸发展区域医疗联合体和区域医疗中心研究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7</w:t>
      </w:r>
      <w:r w:rsidR="007739E7">
        <w:rPr>
          <w:rFonts w:ascii="仿宋_GB2312" w:eastAsia="仿宋_GB2312" w:hAnsi="宋体" w:cs="宋体" w:hint="eastAsia"/>
          <w:kern w:val="0"/>
          <w:sz w:val="32"/>
          <w:szCs w:val="32"/>
          <w:shd w:val="clear" w:color="auto" w:fill="FFFFFF"/>
        </w:rPr>
        <w:t>9</w:t>
      </w:r>
      <w:r>
        <w:rPr>
          <w:rFonts w:ascii="仿宋_GB2312" w:eastAsia="仿宋_GB2312" w:hAnsi="宋体" w:cs="宋体" w:hint="eastAsia"/>
          <w:kern w:val="0"/>
          <w:sz w:val="32"/>
          <w:szCs w:val="32"/>
          <w:shd w:val="clear" w:color="auto" w:fill="FFFFFF"/>
        </w:rPr>
        <w:t>.邯郸人口老龄化与人力资源可持续发展研究</w:t>
      </w:r>
    </w:p>
    <w:p w:rsidR="00205E20" w:rsidRPr="007739E7" w:rsidRDefault="007739E7">
      <w:pPr>
        <w:widowControl/>
        <w:spacing w:line="560" w:lineRule="exact"/>
        <w:ind w:firstLineChars="200" w:firstLine="640"/>
        <w:rPr>
          <w:rFonts w:ascii="仿宋_GB2312" w:eastAsia="仿宋_GB2312" w:hAnsi="宋体" w:cs="宋体"/>
          <w:kern w:val="0"/>
          <w:sz w:val="32"/>
          <w:szCs w:val="32"/>
          <w:shd w:val="clear" w:color="auto" w:fill="FFFFFF"/>
        </w:rPr>
      </w:pPr>
      <w:r w:rsidRPr="007739E7">
        <w:rPr>
          <w:rFonts w:ascii="仿宋_GB2312" w:eastAsia="仿宋_GB2312" w:hAnsi="宋体" w:cs="宋体" w:hint="eastAsia"/>
          <w:kern w:val="0"/>
          <w:sz w:val="32"/>
          <w:szCs w:val="32"/>
          <w:shd w:val="clear" w:color="auto" w:fill="FFFFFF"/>
        </w:rPr>
        <w:t>80.</w:t>
      </w:r>
      <w:r w:rsidR="00205E20" w:rsidRPr="007739E7">
        <w:rPr>
          <w:rFonts w:ascii="仿宋_GB2312" w:eastAsia="仿宋_GB2312" w:hAnsi="宋体" w:cs="宋体" w:hint="eastAsia"/>
          <w:kern w:val="0"/>
          <w:sz w:val="32"/>
          <w:szCs w:val="32"/>
          <w:shd w:val="clear" w:color="auto" w:fill="FFFFFF"/>
        </w:rPr>
        <w:t>邯郸市流动人口研究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8</w:t>
      </w:r>
      <w:r w:rsidR="007739E7">
        <w:rPr>
          <w:rFonts w:ascii="仿宋_GB2312" w:eastAsia="仿宋_GB2312" w:hAnsi="宋体" w:cs="宋体" w:hint="eastAsia"/>
          <w:kern w:val="0"/>
          <w:sz w:val="32"/>
          <w:szCs w:val="32"/>
          <w:shd w:val="clear" w:color="auto" w:fill="FFFFFF"/>
        </w:rPr>
        <w:t>1</w:t>
      </w:r>
      <w:r>
        <w:rPr>
          <w:rFonts w:ascii="仿宋_GB2312" w:eastAsia="仿宋_GB2312" w:hAnsi="宋体" w:cs="宋体" w:hint="eastAsia"/>
          <w:kern w:val="0"/>
          <w:sz w:val="32"/>
          <w:szCs w:val="32"/>
          <w:shd w:val="clear" w:color="auto" w:fill="FFFFFF"/>
        </w:rPr>
        <w:t>.推进邯郸健康产业高质量发展研究</w:t>
      </w:r>
    </w:p>
    <w:p w:rsidR="00E95B3D" w:rsidRDefault="007739E7">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82</w:t>
      </w:r>
      <w:r w:rsidR="00CE1DCE">
        <w:rPr>
          <w:rFonts w:ascii="仿宋_GB2312" w:eastAsia="仿宋_GB2312" w:hAnsi="宋体" w:cs="宋体" w:hint="eastAsia"/>
          <w:kern w:val="0"/>
          <w:sz w:val="32"/>
          <w:szCs w:val="32"/>
          <w:shd w:val="clear" w:color="auto" w:fill="FFFFFF"/>
        </w:rPr>
        <w:t>.邯郸提高现代化大都市治理能力和水平研究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8</w:t>
      </w:r>
      <w:r w:rsidR="007739E7">
        <w:rPr>
          <w:rFonts w:ascii="仿宋_GB2312" w:eastAsia="仿宋_GB2312" w:hAnsi="宋体" w:cs="宋体" w:hint="eastAsia"/>
          <w:kern w:val="0"/>
          <w:sz w:val="32"/>
          <w:szCs w:val="32"/>
          <w:shd w:val="clear" w:color="auto" w:fill="FFFFFF"/>
        </w:rPr>
        <w:t>3</w:t>
      </w:r>
      <w:r>
        <w:rPr>
          <w:rFonts w:ascii="仿宋_GB2312" w:eastAsia="仿宋_GB2312" w:hAnsi="宋体" w:cs="宋体" w:hint="eastAsia"/>
          <w:kern w:val="0"/>
          <w:sz w:val="32"/>
          <w:szCs w:val="32"/>
          <w:shd w:val="clear" w:color="auto" w:fill="FFFFFF"/>
        </w:rPr>
        <w:t>.提升邯郸优质公共服务研究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8</w:t>
      </w:r>
      <w:r w:rsidR="007739E7">
        <w:rPr>
          <w:rFonts w:ascii="仿宋_GB2312" w:eastAsia="仿宋_GB2312" w:hAnsi="宋体" w:cs="宋体" w:hint="eastAsia"/>
          <w:kern w:val="0"/>
          <w:sz w:val="32"/>
          <w:szCs w:val="32"/>
          <w:shd w:val="clear" w:color="auto" w:fill="FFFFFF"/>
        </w:rPr>
        <w:t>4</w:t>
      </w:r>
      <w:r>
        <w:rPr>
          <w:rFonts w:ascii="仿宋_GB2312" w:eastAsia="仿宋_GB2312" w:hAnsi="宋体" w:cs="宋体" w:hint="eastAsia"/>
          <w:kern w:val="0"/>
          <w:sz w:val="32"/>
          <w:szCs w:val="32"/>
          <w:shd w:val="clear" w:color="auto" w:fill="FFFFFF"/>
        </w:rPr>
        <w:t>.进一步优化营商环境研究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8</w:t>
      </w:r>
      <w:r w:rsidR="007739E7">
        <w:rPr>
          <w:rFonts w:ascii="仿宋_GB2312" w:eastAsia="仿宋_GB2312" w:hAnsi="宋体" w:cs="宋体" w:hint="eastAsia"/>
          <w:kern w:val="0"/>
          <w:sz w:val="32"/>
          <w:szCs w:val="32"/>
          <w:shd w:val="clear" w:color="auto" w:fill="FFFFFF"/>
        </w:rPr>
        <w:t>5</w:t>
      </w:r>
      <w:r>
        <w:rPr>
          <w:rFonts w:ascii="仿宋_GB2312" w:eastAsia="仿宋_GB2312" w:hAnsi="宋体" w:cs="宋体" w:hint="eastAsia"/>
          <w:kern w:val="0"/>
          <w:sz w:val="32"/>
          <w:szCs w:val="32"/>
          <w:shd w:val="clear" w:color="auto" w:fill="FFFFFF"/>
        </w:rPr>
        <w:t>.持续提升政务服务质量和效能研究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8</w:t>
      </w:r>
      <w:r w:rsidR="007739E7">
        <w:rPr>
          <w:rFonts w:ascii="仿宋_GB2312" w:eastAsia="仿宋_GB2312" w:hAnsi="宋体" w:cs="宋体" w:hint="eastAsia"/>
          <w:kern w:val="0"/>
          <w:sz w:val="32"/>
          <w:szCs w:val="32"/>
          <w:shd w:val="clear" w:color="auto" w:fill="FFFFFF"/>
        </w:rPr>
        <w:t>6</w:t>
      </w:r>
      <w:r>
        <w:rPr>
          <w:rFonts w:ascii="仿宋_GB2312" w:eastAsia="仿宋_GB2312" w:hAnsi="宋体" w:cs="宋体" w:hint="eastAsia"/>
          <w:kern w:val="0"/>
          <w:sz w:val="32"/>
          <w:szCs w:val="32"/>
          <w:shd w:val="clear" w:color="auto" w:fill="FFFFFF"/>
        </w:rPr>
        <w:t>.维护稳定和加强社会治理创新研究</w:t>
      </w:r>
    </w:p>
    <w:p w:rsidR="00E95B3D" w:rsidRDefault="00CE1DCE">
      <w:pPr>
        <w:widowControl/>
        <w:spacing w:line="560" w:lineRule="exact"/>
        <w:ind w:firstLineChars="200" w:firstLine="640"/>
        <w:rPr>
          <w:rFonts w:ascii="仿宋_GB2312" w:eastAsia="仿宋_GB2312" w:hAnsi="仿宋_GB2312" w:cs="仿宋"/>
          <w:bCs/>
          <w:sz w:val="32"/>
          <w:szCs w:val="32"/>
        </w:rPr>
      </w:pPr>
      <w:r>
        <w:rPr>
          <w:rFonts w:ascii="仿宋_GB2312" w:eastAsia="仿宋_GB2312" w:hAnsi="仿宋_GB2312" w:cs="仿宋" w:hint="eastAsia"/>
          <w:bCs/>
          <w:sz w:val="32"/>
          <w:szCs w:val="32"/>
        </w:rPr>
        <w:t>8</w:t>
      </w:r>
      <w:r w:rsidR="007739E7">
        <w:rPr>
          <w:rFonts w:ascii="仿宋_GB2312" w:eastAsia="仿宋_GB2312" w:hAnsi="仿宋_GB2312" w:cs="仿宋" w:hint="eastAsia"/>
          <w:bCs/>
          <w:sz w:val="32"/>
          <w:szCs w:val="32"/>
        </w:rPr>
        <w:t>7</w:t>
      </w:r>
      <w:r>
        <w:rPr>
          <w:rFonts w:ascii="仿宋_GB2312" w:eastAsia="仿宋_GB2312" w:hAnsi="仿宋_GB2312" w:cs="仿宋" w:hint="eastAsia"/>
          <w:bCs/>
          <w:sz w:val="32"/>
          <w:szCs w:val="32"/>
        </w:rPr>
        <w:t>.社会主义核心价值观助力新时代富美邯郸建设思考</w:t>
      </w:r>
    </w:p>
    <w:p w:rsidR="00E95B3D" w:rsidRDefault="00CE1DCE">
      <w:pPr>
        <w:widowControl/>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8</w:t>
      </w:r>
      <w:r w:rsidR="007739E7">
        <w:rPr>
          <w:rFonts w:ascii="仿宋_GB2312" w:eastAsia="仿宋_GB2312" w:hAnsi="宋体" w:cs="宋体" w:hint="eastAsia"/>
          <w:sz w:val="32"/>
          <w:szCs w:val="32"/>
          <w:shd w:val="clear" w:color="auto" w:fill="FFFFFF"/>
        </w:rPr>
        <w:t>8</w:t>
      </w:r>
      <w:r>
        <w:rPr>
          <w:rFonts w:ascii="仿宋_GB2312" w:eastAsia="仿宋_GB2312" w:hAnsi="宋体" w:cs="宋体" w:hint="eastAsia"/>
          <w:sz w:val="32"/>
          <w:szCs w:val="32"/>
          <w:shd w:val="clear" w:color="auto" w:fill="FFFFFF"/>
        </w:rPr>
        <w:t>.持续提升市民整体素质研究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8</w:t>
      </w:r>
      <w:r w:rsidR="007739E7">
        <w:rPr>
          <w:rFonts w:ascii="仿宋_GB2312" w:eastAsia="仿宋_GB2312" w:hAnsi="宋体" w:cs="宋体" w:hint="eastAsia"/>
          <w:kern w:val="0"/>
          <w:sz w:val="32"/>
          <w:szCs w:val="32"/>
          <w:shd w:val="clear" w:color="auto" w:fill="FFFFFF"/>
        </w:rPr>
        <w:t>9</w:t>
      </w:r>
      <w:r>
        <w:rPr>
          <w:rFonts w:ascii="仿宋_GB2312" w:eastAsia="仿宋_GB2312" w:hAnsi="宋体" w:cs="宋体" w:hint="eastAsia"/>
          <w:kern w:val="0"/>
          <w:sz w:val="32"/>
          <w:szCs w:val="32"/>
          <w:shd w:val="clear" w:color="auto" w:fill="FFFFFF"/>
        </w:rPr>
        <w:t>.防范化解重点行业、重点领域重大风险研究</w:t>
      </w:r>
    </w:p>
    <w:p w:rsidR="00E95B3D" w:rsidRDefault="007739E7">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90</w:t>
      </w:r>
      <w:r w:rsidR="00CE1DCE">
        <w:rPr>
          <w:rFonts w:ascii="仿宋_GB2312" w:eastAsia="仿宋_GB2312" w:hAnsi="宋体" w:cs="宋体" w:hint="eastAsia"/>
          <w:kern w:val="0"/>
          <w:sz w:val="32"/>
          <w:szCs w:val="32"/>
          <w:shd w:val="clear" w:color="auto" w:fill="FFFFFF"/>
        </w:rPr>
        <w:t>.支持企业壮大发展的税费改革政策研究</w:t>
      </w:r>
    </w:p>
    <w:p w:rsidR="00E95B3D" w:rsidRDefault="007739E7">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91</w:t>
      </w:r>
      <w:r w:rsidR="00CE1DCE">
        <w:rPr>
          <w:rFonts w:ascii="仿宋_GB2312" w:eastAsia="仿宋_GB2312" w:hAnsi="宋体" w:cs="宋体" w:hint="eastAsia"/>
          <w:kern w:val="0"/>
          <w:sz w:val="32"/>
          <w:szCs w:val="32"/>
          <w:shd w:val="clear" w:color="auto" w:fill="FFFFFF"/>
        </w:rPr>
        <w:t>.邯郸支持民营经济高质量发展研究</w:t>
      </w:r>
    </w:p>
    <w:p w:rsidR="00E95B3D" w:rsidRDefault="007739E7">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lastRenderedPageBreak/>
        <w:t>92</w:t>
      </w:r>
      <w:r w:rsidR="00CE1DCE">
        <w:rPr>
          <w:rFonts w:ascii="仿宋_GB2312" w:eastAsia="仿宋_GB2312" w:hAnsi="宋体" w:cs="宋体" w:hint="eastAsia"/>
          <w:kern w:val="0"/>
          <w:sz w:val="32"/>
          <w:szCs w:val="32"/>
          <w:shd w:val="clear" w:color="auto" w:fill="FFFFFF"/>
        </w:rPr>
        <w:t>.推动邯郸小微企业升级发展为规上企业的研究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9</w:t>
      </w:r>
      <w:r w:rsidR="007739E7">
        <w:rPr>
          <w:rFonts w:ascii="仿宋_GB2312" w:eastAsia="仿宋_GB2312" w:hAnsi="宋体" w:cs="宋体" w:hint="eastAsia"/>
          <w:kern w:val="0"/>
          <w:sz w:val="32"/>
          <w:szCs w:val="32"/>
          <w:shd w:val="clear" w:color="auto" w:fill="FFFFFF"/>
        </w:rPr>
        <w:t>3</w:t>
      </w:r>
      <w:r>
        <w:rPr>
          <w:rFonts w:ascii="仿宋_GB2312" w:eastAsia="仿宋_GB2312" w:hAnsi="宋体" w:cs="宋体" w:hint="eastAsia"/>
          <w:kern w:val="0"/>
          <w:sz w:val="32"/>
          <w:szCs w:val="32"/>
          <w:shd w:val="clear" w:color="auto" w:fill="FFFFFF"/>
        </w:rPr>
        <w:t>.建立常态化银企对接机制，缓解民营和中小微企业融资难题研究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9</w:t>
      </w:r>
      <w:r w:rsidR="007739E7">
        <w:rPr>
          <w:rFonts w:ascii="仿宋_GB2312" w:eastAsia="仿宋_GB2312" w:hAnsi="宋体" w:cs="宋体" w:hint="eastAsia"/>
          <w:kern w:val="0"/>
          <w:sz w:val="32"/>
          <w:szCs w:val="32"/>
          <w:shd w:val="clear" w:color="auto" w:fill="FFFFFF"/>
        </w:rPr>
        <w:t>4</w:t>
      </w:r>
      <w:r>
        <w:rPr>
          <w:rFonts w:ascii="仿宋_GB2312" w:eastAsia="仿宋_GB2312" w:hAnsi="宋体" w:cs="宋体" w:hint="eastAsia"/>
          <w:kern w:val="0"/>
          <w:sz w:val="32"/>
          <w:szCs w:val="32"/>
          <w:shd w:val="clear" w:color="auto" w:fill="FFFFFF"/>
        </w:rPr>
        <w:t>.邯郸提高城市综合承载力研究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9</w:t>
      </w:r>
      <w:r w:rsidR="007739E7">
        <w:rPr>
          <w:rFonts w:ascii="仿宋_GB2312" w:eastAsia="仿宋_GB2312" w:hAnsi="宋体" w:cs="宋体" w:hint="eastAsia"/>
          <w:kern w:val="0"/>
          <w:sz w:val="32"/>
          <w:szCs w:val="32"/>
          <w:shd w:val="clear" w:color="auto" w:fill="FFFFFF"/>
        </w:rPr>
        <w:t>5</w:t>
      </w:r>
      <w:r>
        <w:rPr>
          <w:rFonts w:ascii="仿宋_GB2312" w:eastAsia="仿宋_GB2312" w:hAnsi="宋体" w:cs="宋体" w:hint="eastAsia"/>
          <w:kern w:val="0"/>
          <w:sz w:val="32"/>
          <w:szCs w:val="32"/>
          <w:shd w:val="clear" w:color="auto" w:fill="FFFFFF"/>
        </w:rPr>
        <w:t>.邯郸建立生态环境保护新机制研究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9</w:t>
      </w:r>
      <w:r w:rsidR="007739E7">
        <w:rPr>
          <w:rFonts w:ascii="仿宋_GB2312" w:eastAsia="仿宋_GB2312" w:hAnsi="宋体" w:cs="宋体" w:hint="eastAsia"/>
          <w:kern w:val="0"/>
          <w:sz w:val="32"/>
          <w:szCs w:val="32"/>
          <w:shd w:val="clear" w:color="auto" w:fill="FFFFFF"/>
        </w:rPr>
        <w:t>6</w:t>
      </w:r>
      <w:r>
        <w:rPr>
          <w:rFonts w:ascii="仿宋_GB2312" w:eastAsia="仿宋_GB2312" w:hAnsi="宋体" w:cs="宋体" w:hint="eastAsia"/>
          <w:kern w:val="0"/>
          <w:sz w:val="32"/>
          <w:szCs w:val="32"/>
          <w:shd w:val="clear" w:color="auto" w:fill="FFFFFF"/>
        </w:rPr>
        <w:t>.邯郸产业生态化和生态产业化融合发展研究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9</w:t>
      </w:r>
      <w:r w:rsidR="007739E7">
        <w:rPr>
          <w:rFonts w:ascii="仿宋_GB2312" w:eastAsia="仿宋_GB2312" w:hAnsi="宋体" w:cs="宋体" w:hint="eastAsia"/>
          <w:kern w:val="0"/>
          <w:sz w:val="32"/>
          <w:szCs w:val="32"/>
          <w:shd w:val="clear" w:color="auto" w:fill="FFFFFF"/>
        </w:rPr>
        <w:t>7</w:t>
      </w:r>
      <w:r>
        <w:rPr>
          <w:rFonts w:ascii="仿宋_GB2312" w:eastAsia="仿宋_GB2312" w:hAnsi="宋体" w:cs="宋体" w:hint="eastAsia"/>
          <w:kern w:val="0"/>
          <w:sz w:val="32"/>
          <w:szCs w:val="32"/>
          <w:shd w:val="clear" w:color="auto" w:fill="FFFFFF"/>
        </w:rPr>
        <w:t>.加快生态修复，推进生态环境质量持续改善研究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9</w:t>
      </w:r>
      <w:r w:rsidR="007739E7">
        <w:rPr>
          <w:rFonts w:ascii="仿宋_GB2312" w:eastAsia="仿宋_GB2312" w:hAnsi="宋体" w:cs="宋体" w:hint="eastAsia"/>
          <w:kern w:val="0"/>
          <w:sz w:val="32"/>
          <w:szCs w:val="32"/>
          <w:shd w:val="clear" w:color="auto" w:fill="FFFFFF"/>
        </w:rPr>
        <w:t>8</w:t>
      </w:r>
      <w:r>
        <w:rPr>
          <w:rFonts w:ascii="仿宋_GB2312" w:eastAsia="仿宋_GB2312" w:hAnsi="宋体" w:cs="宋体" w:hint="eastAsia"/>
          <w:kern w:val="0"/>
          <w:sz w:val="32"/>
          <w:szCs w:val="32"/>
          <w:shd w:val="clear" w:color="auto" w:fill="FFFFFF"/>
        </w:rPr>
        <w:t>.邯郸大气、水、和土壤污染物防治攻坚研究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9</w:t>
      </w:r>
      <w:r w:rsidR="007739E7">
        <w:rPr>
          <w:rFonts w:ascii="仿宋_GB2312" w:eastAsia="仿宋_GB2312" w:hAnsi="宋体" w:cs="宋体" w:hint="eastAsia"/>
          <w:kern w:val="0"/>
          <w:sz w:val="32"/>
          <w:szCs w:val="32"/>
          <w:shd w:val="clear" w:color="auto" w:fill="FFFFFF"/>
        </w:rPr>
        <w:t>9</w:t>
      </w:r>
      <w:r>
        <w:rPr>
          <w:rFonts w:ascii="仿宋_GB2312" w:eastAsia="仿宋_GB2312" w:hAnsi="宋体" w:cs="宋体" w:hint="eastAsia"/>
          <w:kern w:val="0"/>
          <w:sz w:val="32"/>
          <w:szCs w:val="32"/>
          <w:shd w:val="clear" w:color="auto" w:fill="FFFFFF"/>
        </w:rPr>
        <w:t>.稳定实现超低排放研究</w:t>
      </w:r>
    </w:p>
    <w:p w:rsidR="00E95B3D" w:rsidRDefault="007739E7">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100</w:t>
      </w:r>
      <w:r w:rsidR="00CE1DCE">
        <w:rPr>
          <w:rFonts w:ascii="仿宋_GB2312" w:eastAsia="仿宋_GB2312" w:hAnsi="宋体" w:cs="宋体" w:hint="eastAsia"/>
          <w:kern w:val="0"/>
          <w:sz w:val="32"/>
          <w:szCs w:val="32"/>
          <w:shd w:val="clear" w:color="auto" w:fill="FFFFFF"/>
        </w:rPr>
        <w:t>.工业企业季节性生产管控措施研究</w:t>
      </w:r>
    </w:p>
    <w:p w:rsidR="00E95B3D" w:rsidRDefault="007739E7">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101</w:t>
      </w:r>
      <w:r w:rsidR="00CE1DCE">
        <w:rPr>
          <w:rFonts w:ascii="仿宋_GB2312" w:eastAsia="仿宋_GB2312" w:hAnsi="宋体" w:cs="宋体" w:hint="eastAsia"/>
          <w:kern w:val="0"/>
          <w:sz w:val="32"/>
          <w:szCs w:val="32"/>
          <w:shd w:val="clear" w:color="auto" w:fill="FFFFFF"/>
        </w:rPr>
        <w:t>.提升固体废物资源化利用水平研究</w:t>
      </w:r>
    </w:p>
    <w:p w:rsidR="00E95B3D" w:rsidRDefault="007739E7">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102</w:t>
      </w:r>
      <w:r w:rsidR="00CE1DCE">
        <w:rPr>
          <w:rFonts w:ascii="仿宋_GB2312" w:eastAsia="仿宋_GB2312" w:hAnsi="宋体" w:cs="宋体" w:hint="eastAsia"/>
          <w:kern w:val="0"/>
          <w:sz w:val="32"/>
          <w:szCs w:val="32"/>
          <w:shd w:val="clear" w:color="auto" w:fill="FFFFFF"/>
        </w:rPr>
        <w:t>.乡村振兴问题及对策研究</w:t>
      </w:r>
    </w:p>
    <w:p w:rsidR="00205E20" w:rsidRPr="007739E7" w:rsidRDefault="007739E7">
      <w:pPr>
        <w:widowControl/>
        <w:spacing w:line="560" w:lineRule="exact"/>
        <w:ind w:firstLineChars="200" w:firstLine="640"/>
        <w:rPr>
          <w:rFonts w:ascii="仿宋_GB2312" w:eastAsia="仿宋_GB2312" w:hAnsi="宋体" w:cs="宋体"/>
          <w:kern w:val="0"/>
          <w:sz w:val="32"/>
          <w:szCs w:val="32"/>
          <w:shd w:val="clear" w:color="auto" w:fill="FFFFFF"/>
        </w:rPr>
      </w:pPr>
      <w:r w:rsidRPr="007739E7">
        <w:rPr>
          <w:rFonts w:ascii="仿宋_GB2312" w:eastAsia="仿宋_GB2312" w:hAnsi="宋体" w:cs="宋体" w:hint="eastAsia"/>
          <w:kern w:val="0"/>
          <w:sz w:val="32"/>
          <w:szCs w:val="32"/>
          <w:shd w:val="clear" w:color="auto" w:fill="FFFFFF"/>
        </w:rPr>
        <w:t>103.</w:t>
      </w:r>
      <w:r w:rsidR="00205E20" w:rsidRPr="007739E7">
        <w:rPr>
          <w:rFonts w:ascii="仿宋_GB2312" w:eastAsia="仿宋_GB2312" w:hAnsi="宋体" w:cs="宋体" w:hint="eastAsia"/>
          <w:kern w:val="0"/>
          <w:sz w:val="32"/>
          <w:szCs w:val="32"/>
          <w:shd w:val="clear" w:color="auto" w:fill="FFFFFF"/>
        </w:rPr>
        <w:t>农村土地制度改革与乡村振兴问题研究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10</w:t>
      </w:r>
      <w:r w:rsidR="007739E7">
        <w:rPr>
          <w:rFonts w:ascii="仿宋_GB2312" w:eastAsia="仿宋_GB2312" w:hAnsi="宋体" w:cs="宋体" w:hint="eastAsia"/>
          <w:kern w:val="0"/>
          <w:sz w:val="32"/>
          <w:szCs w:val="32"/>
          <w:shd w:val="clear" w:color="auto" w:fill="FFFFFF"/>
        </w:rPr>
        <w:t>4</w:t>
      </w:r>
      <w:r>
        <w:rPr>
          <w:rFonts w:ascii="仿宋_GB2312" w:eastAsia="仿宋_GB2312" w:hAnsi="宋体" w:cs="宋体" w:hint="eastAsia"/>
          <w:kern w:val="0"/>
          <w:sz w:val="32"/>
          <w:szCs w:val="32"/>
          <w:shd w:val="clear" w:color="auto" w:fill="FFFFFF"/>
        </w:rPr>
        <w:t>.邯郸构建现代都市农业体系研究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10</w:t>
      </w:r>
      <w:r w:rsidR="007739E7">
        <w:rPr>
          <w:rFonts w:ascii="仿宋_GB2312" w:eastAsia="仿宋_GB2312" w:hAnsi="宋体" w:cs="宋体" w:hint="eastAsia"/>
          <w:kern w:val="0"/>
          <w:sz w:val="32"/>
          <w:szCs w:val="32"/>
          <w:shd w:val="clear" w:color="auto" w:fill="FFFFFF"/>
        </w:rPr>
        <w:t>5</w:t>
      </w:r>
      <w:r>
        <w:rPr>
          <w:rFonts w:ascii="仿宋_GB2312" w:eastAsia="仿宋_GB2312" w:hAnsi="宋体" w:cs="宋体" w:hint="eastAsia"/>
          <w:kern w:val="0"/>
          <w:sz w:val="32"/>
          <w:szCs w:val="32"/>
          <w:shd w:val="clear" w:color="auto" w:fill="FFFFFF"/>
        </w:rPr>
        <w:t>.邯郸美丽乡村建设规划和管理模式研究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10</w:t>
      </w:r>
      <w:r w:rsidR="007739E7">
        <w:rPr>
          <w:rFonts w:ascii="仿宋_GB2312" w:eastAsia="仿宋_GB2312" w:hAnsi="宋体" w:cs="宋体" w:hint="eastAsia"/>
          <w:kern w:val="0"/>
          <w:sz w:val="32"/>
          <w:szCs w:val="32"/>
          <w:shd w:val="clear" w:color="auto" w:fill="FFFFFF"/>
        </w:rPr>
        <w:t>6</w:t>
      </w:r>
      <w:r>
        <w:rPr>
          <w:rFonts w:ascii="仿宋_GB2312" w:eastAsia="仿宋_GB2312" w:hAnsi="宋体" w:cs="宋体" w:hint="eastAsia"/>
          <w:kern w:val="0"/>
          <w:sz w:val="32"/>
          <w:szCs w:val="32"/>
          <w:shd w:val="clear" w:color="auto" w:fill="FFFFFF"/>
        </w:rPr>
        <w:t>.做大做强特色产业，大力发展县域经济研究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10</w:t>
      </w:r>
      <w:r w:rsidR="007739E7">
        <w:rPr>
          <w:rFonts w:ascii="仿宋_GB2312" w:eastAsia="仿宋_GB2312" w:hAnsi="宋体" w:cs="宋体" w:hint="eastAsia"/>
          <w:kern w:val="0"/>
          <w:sz w:val="32"/>
          <w:szCs w:val="32"/>
          <w:shd w:val="clear" w:color="auto" w:fill="FFFFFF"/>
        </w:rPr>
        <w:t>7</w:t>
      </w:r>
      <w:r>
        <w:rPr>
          <w:rFonts w:ascii="仿宋_GB2312" w:eastAsia="仿宋_GB2312" w:hAnsi="宋体" w:cs="宋体" w:hint="eastAsia"/>
          <w:kern w:val="0"/>
          <w:sz w:val="32"/>
          <w:szCs w:val="32"/>
          <w:shd w:val="clear" w:color="auto" w:fill="FFFFFF"/>
        </w:rPr>
        <w:t>.增强县城综合承载能力和公共服务功能研究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10</w:t>
      </w:r>
      <w:r w:rsidR="007739E7">
        <w:rPr>
          <w:rFonts w:ascii="仿宋_GB2312" w:eastAsia="仿宋_GB2312" w:hAnsi="宋体" w:cs="宋体" w:hint="eastAsia"/>
          <w:kern w:val="0"/>
          <w:sz w:val="32"/>
          <w:szCs w:val="32"/>
          <w:shd w:val="clear" w:color="auto" w:fill="FFFFFF"/>
        </w:rPr>
        <w:t>8</w:t>
      </w:r>
      <w:r>
        <w:rPr>
          <w:rFonts w:ascii="仿宋_GB2312" w:eastAsia="仿宋_GB2312" w:hAnsi="宋体" w:cs="宋体" w:hint="eastAsia"/>
          <w:kern w:val="0"/>
          <w:sz w:val="32"/>
          <w:szCs w:val="32"/>
          <w:shd w:val="clear" w:color="auto" w:fill="FFFFFF"/>
        </w:rPr>
        <w:t>.提升重要农产品质量安全水平研究</w:t>
      </w:r>
    </w:p>
    <w:p w:rsidR="00205E20" w:rsidRDefault="00CE1DCE" w:rsidP="00205E20">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10</w:t>
      </w:r>
      <w:r w:rsidR="007739E7">
        <w:rPr>
          <w:rFonts w:ascii="仿宋_GB2312" w:eastAsia="仿宋_GB2312" w:hAnsi="宋体" w:cs="宋体" w:hint="eastAsia"/>
          <w:kern w:val="0"/>
          <w:sz w:val="32"/>
          <w:szCs w:val="32"/>
          <w:shd w:val="clear" w:color="auto" w:fill="FFFFFF"/>
        </w:rPr>
        <w:t>9</w:t>
      </w:r>
      <w:r>
        <w:rPr>
          <w:rFonts w:ascii="仿宋_GB2312" w:eastAsia="仿宋_GB2312" w:hAnsi="宋体" w:cs="宋体" w:hint="eastAsia"/>
          <w:kern w:val="0"/>
          <w:sz w:val="32"/>
          <w:szCs w:val="32"/>
          <w:shd w:val="clear" w:color="auto" w:fill="FFFFFF"/>
        </w:rPr>
        <w:t>.全面提升村级集体经济研究</w:t>
      </w:r>
    </w:p>
    <w:p w:rsidR="00E95B3D" w:rsidRPr="007739E7"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sidRPr="007739E7">
        <w:rPr>
          <w:rFonts w:ascii="仿宋_GB2312" w:eastAsia="仿宋_GB2312" w:hAnsi="宋体" w:cs="宋体" w:hint="eastAsia"/>
          <w:kern w:val="0"/>
          <w:sz w:val="32"/>
          <w:szCs w:val="32"/>
          <w:shd w:val="clear" w:color="auto" w:fill="FFFFFF"/>
        </w:rPr>
        <w:t>1</w:t>
      </w:r>
      <w:r w:rsidR="007739E7" w:rsidRPr="007739E7">
        <w:rPr>
          <w:rFonts w:ascii="仿宋_GB2312" w:eastAsia="仿宋_GB2312" w:hAnsi="宋体" w:cs="宋体" w:hint="eastAsia"/>
          <w:kern w:val="0"/>
          <w:sz w:val="32"/>
          <w:szCs w:val="32"/>
          <w:shd w:val="clear" w:color="auto" w:fill="FFFFFF"/>
        </w:rPr>
        <w:t>10</w:t>
      </w:r>
      <w:r w:rsidRPr="007739E7">
        <w:rPr>
          <w:rFonts w:ascii="仿宋_GB2312" w:eastAsia="仿宋_GB2312" w:hAnsi="宋体" w:cs="宋体" w:hint="eastAsia"/>
          <w:kern w:val="0"/>
          <w:sz w:val="32"/>
          <w:szCs w:val="32"/>
          <w:shd w:val="clear" w:color="auto" w:fill="FFFFFF"/>
        </w:rPr>
        <w:t>.改善民生和精准扶贫防贫</w:t>
      </w:r>
      <w:r w:rsidR="00CD313C" w:rsidRPr="007739E7">
        <w:rPr>
          <w:rFonts w:ascii="仿宋_GB2312" w:eastAsia="仿宋_GB2312" w:hAnsi="宋体" w:cs="宋体" w:hint="eastAsia"/>
          <w:kern w:val="0"/>
          <w:sz w:val="32"/>
          <w:szCs w:val="32"/>
          <w:shd w:val="clear" w:color="auto" w:fill="FFFFFF"/>
        </w:rPr>
        <w:t>返贫</w:t>
      </w:r>
      <w:r w:rsidRPr="007739E7">
        <w:rPr>
          <w:rFonts w:ascii="仿宋_GB2312" w:eastAsia="仿宋_GB2312" w:hAnsi="宋体" w:cs="宋体" w:hint="eastAsia"/>
          <w:kern w:val="0"/>
          <w:sz w:val="32"/>
          <w:szCs w:val="32"/>
          <w:shd w:val="clear" w:color="auto" w:fill="FFFFFF"/>
        </w:rPr>
        <w:t>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1</w:t>
      </w:r>
      <w:r w:rsidR="007739E7">
        <w:rPr>
          <w:rFonts w:ascii="仿宋_GB2312" w:eastAsia="仿宋_GB2312" w:hAnsi="宋体" w:cs="宋体" w:hint="eastAsia"/>
          <w:kern w:val="0"/>
          <w:sz w:val="32"/>
          <w:szCs w:val="32"/>
          <w:shd w:val="clear" w:color="auto" w:fill="FFFFFF"/>
        </w:rPr>
        <w:t>11</w:t>
      </w:r>
      <w:r>
        <w:rPr>
          <w:rFonts w:ascii="仿宋_GB2312" w:eastAsia="仿宋_GB2312" w:hAnsi="宋体" w:cs="宋体" w:hint="eastAsia"/>
          <w:kern w:val="0"/>
          <w:sz w:val="32"/>
          <w:szCs w:val="32"/>
          <w:shd w:val="clear" w:color="auto" w:fill="FFFFFF"/>
        </w:rPr>
        <w:t>.加快推动贫困村新型经营主体研究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1</w:t>
      </w:r>
      <w:r w:rsidR="007739E7">
        <w:rPr>
          <w:rFonts w:ascii="仿宋_GB2312" w:eastAsia="仿宋_GB2312" w:hAnsi="宋体" w:cs="宋体" w:hint="eastAsia"/>
          <w:kern w:val="0"/>
          <w:sz w:val="32"/>
          <w:szCs w:val="32"/>
          <w:shd w:val="clear" w:color="auto" w:fill="FFFFFF"/>
        </w:rPr>
        <w:t>12</w:t>
      </w:r>
      <w:r>
        <w:rPr>
          <w:rFonts w:ascii="仿宋_GB2312" w:eastAsia="仿宋_GB2312" w:hAnsi="宋体" w:cs="宋体" w:hint="eastAsia"/>
          <w:kern w:val="0"/>
          <w:sz w:val="32"/>
          <w:szCs w:val="32"/>
          <w:shd w:val="clear" w:color="auto" w:fill="FFFFFF"/>
        </w:rPr>
        <w:t>.提升贫困群众造血能力和内生动力研究</w:t>
      </w:r>
    </w:p>
    <w:p w:rsidR="00E95B3D" w:rsidRDefault="00CE1DCE">
      <w:pPr>
        <w:widowControl/>
        <w:spacing w:line="560" w:lineRule="exact"/>
        <w:ind w:firstLineChars="200" w:firstLine="643"/>
        <w:rPr>
          <w:rFonts w:ascii="仿宋_GB2312" w:eastAsia="仿宋_GB2312"/>
          <w:sz w:val="32"/>
          <w:szCs w:val="32"/>
        </w:rPr>
      </w:pPr>
      <w:r>
        <w:rPr>
          <w:rStyle w:val="a5"/>
          <w:rFonts w:ascii="仿宋_GB2312" w:eastAsia="仿宋_GB2312" w:hAnsi="宋体" w:cs="宋体" w:hint="eastAsia"/>
          <w:sz w:val="32"/>
          <w:szCs w:val="32"/>
          <w:shd w:val="clear" w:color="auto" w:fill="FFFFFF"/>
        </w:rPr>
        <w:t>三、文化、历史、教育研究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1</w:t>
      </w:r>
      <w:r w:rsidR="007739E7">
        <w:rPr>
          <w:rFonts w:ascii="仿宋_GB2312" w:eastAsia="仿宋_GB2312" w:hAnsi="宋体" w:cs="宋体" w:hint="eastAsia"/>
          <w:kern w:val="0"/>
          <w:sz w:val="32"/>
          <w:szCs w:val="32"/>
          <w:shd w:val="clear" w:color="auto" w:fill="FFFFFF"/>
        </w:rPr>
        <w:t>13</w:t>
      </w:r>
      <w:r>
        <w:rPr>
          <w:rFonts w:ascii="仿宋_GB2312" w:eastAsia="仿宋_GB2312" w:hAnsi="宋体" w:cs="宋体" w:hint="eastAsia"/>
          <w:kern w:val="0"/>
          <w:sz w:val="32"/>
          <w:szCs w:val="32"/>
          <w:shd w:val="clear" w:color="auto" w:fill="FFFFFF"/>
        </w:rPr>
        <w:t>.推进邯郸文化体制改革建设研究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lastRenderedPageBreak/>
        <w:t>11</w:t>
      </w:r>
      <w:r w:rsidR="007739E7">
        <w:rPr>
          <w:rFonts w:ascii="仿宋_GB2312" w:eastAsia="仿宋_GB2312" w:hAnsi="宋体" w:cs="宋体" w:hint="eastAsia"/>
          <w:kern w:val="0"/>
          <w:sz w:val="32"/>
          <w:szCs w:val="32"/>
          <w:shd w:val="clear" w:color="auto" w:fill="FFFFFF"/>
        </w:rPr>
        <w:t>4</w:t>
      </w:r>
      <w:r>
        <w:rPr>
          <w:rFonts w:ascii="仿宋_GB2312" w:eastAsia="仿宋_GB2312" w:hAnsi="宋体" w:cs="宋体" w:hint="eastAsia"/>
          <w:kern w:val="0"/>
          <w:sz w:val="32"/>
          <w:szCs w:val="32"/>
          <w:shd w:val="clear" w:color="auto" w:fill="FFFFFF"/>
        </w:rPr>
        <w:t>.加快邯郸文化产业化发展对策研究</w:t>
      </w:r>
    </w:p>
    <w:p w:rsidR="00E95B3D" w:rsidRDefault="00CE1DCE">
      <w:pPr>
        <w:pStyle w:val="a4"/>
        <w:widowControl/>
        <w:spacing w:beforeAutospacing="0" w:afterAutospacing="0" w:line="560" w:lineRule="exact"/>
        <w:ind w:firstLineChars="200" w:firstLine="640"/>
        <w:jc w:val="both"/>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11</w:t>
      </w:r>
      <w:r w:rsidR="007739E7">
        <w:rPr>
          <w:rFonts w:ascii="仿宋_GB2312" w:eastAsia="仿宋_GB2312" w:hAnsi="宋体" w:cs="宋体" w:hint="eastAsia"/>
          <w:sz w:val="32"/>
          <w:szCs w:val="32"/>
          <w:shd w:val="clear" w:color="auto" w:fill="FFFFFF"/>
        </w:rPr>
        <w:t>5</w:t>
      </w:r>
      <w:r>
        <w:rPr>
          <w:rFonts w:ascii="仿宋_GB2312" w:eastAsia="仿宋_GB2312" w:hAnsi="宋体" w:cs="宋体" w:hint="eastAsia"/>
          <w:sz w:val="32"/>
          <w:szCs w:val="32"/>
          <w:shd w:val="clear" w:color="auto" w:fill="FFFFFF"/>
        </w:rPr>
        <w:t>.加快邯郸文化资源产业化转型研究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sz w:val="32"/>
          <w:szCs w:val="32"/>
          <w:shd w:val="clear" w:color="auto" w:fill="FFFFFF"/>
        </w:rPr>
        <w:t>11</w:t>
      </w:r>
      <w:r w:rsidR="007739E7">
        <w:rPr>
          <w:rFonts w:ascii="仿宋_GB2312" w:eastAsia="仿宋_GB2312" w:hAnsi="宋体" w:cs="宋体" w:hint="eastAsia"/>
          <w:sz w:val="32"/>
          <w:szCs w:val="32"/>
          <w:shd w:val="clear" w:color="auto" w:fill="FFFFFF"/>
        </w:rPr>
        <w:t>6</w:t>
      </w:r>
      <w:r>
        <w:rPr>
          <w:rFonts w:ascii="仿宋_GB2312" w:eastAsia="仿宋_GB2312" w:hAnsi="宋体" w:cs="宋体" w:hint="eastAsia"/>
          <w:sz w:val="32"/>
          <w:szCs w:val="32"/>
          <w:shd w:val="clear" w:color="auto" w:fill="FFFFFF"/>
        </w:rPr>
        <w:t>.</w:t>
      </w:r>
      <w:r>
        <w:rPr>
          <w:rFonts w:ascii="仿宋_GB2312" w:eastAsia="仿宋_GB2312" w:hAnsi="宋体" w:cs="宋体" w:hint="eastAsia"/>
          <w:kern w:val="0"/>
          <w:sz w:val="32"/>
          <w:szCs w:val="32"/>
          <w:shd w:val="clear" w:color="auto" w:fill="FFFFFF"/>
        </w:rPr>
        <w:t>邯郸市融媒体中心建设与运行研究</w:t>
      </w:r>
    </w:p>
    <w:p w:rsidR="00E95B3D" w:rsidRDefault="00CE1DCE">
      <w:pPr>
        <w:pStyle w:val="a4"/>
        <w:widowControl/>
        <w:spacing w:beforeAutospacing="0" w:afterAutospacing="0" w:line="560" w:lineRule="exact"/>
        <w:ind w:firstLineChars="200" w:firstLine="640"/>
        <w:jc w:val="both"/>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11</w:t>
      </w:r>
      <w:r w:rsidR="007739E7">
        <w:rPr>
          <w:rFonts w:ascii="仿宋_GB2312" w:eastAsia="仿宋_GB2312" w:hAnsi="宋体" w:cs="宋体" w:hint="eastAsia"/>
          <w:sz w:val="32"/>
          <w:szCs w:val="32"/>
          <w:shd w:val="clear" w:color="auto" w:fill="FFFFFF"/>
        </w:rPr>
        <w:t>7</w:t>
      </w:r>
      <w:r>
        <w:rPr>
          <w:rFonts w:ascii="仿宋_GB2312" w:eastAsia="仿宋_GB2312" w:hAnsi="宋体" w:cs="宋体" w:hint="eastAsia"/>
          <w:sz w:val="32"/>
          <w:szCs w:val="32"/>
          <w:shd w:val="clear" w:color="auto" w:fill="FFFFFF"/>
        </w:rPr>
        <w:t>.邯郸地域文化资源综合开发利用研究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11</w:t>
      </w:r>
      <w:r w:rsidR="007739E7">
        <w:rPr>
          <w:rFonts w:ascii="仿宋_GB2312" w:eastAsia="仿宋_GB2312" w:hAnsi="宋体" w:cs="宋体" w:hint="eastAsia"/>
          <w:kern w:val="0"/>
          <w:sz w:val="32"/>
          <w:szCs w:val="32"/>
          <w:shd w:val="clear" w:color="auto" w:fill="FFFFFF"/>
        </w:rPr>
        <w:t>8</w:t>
      </w:r>
      <w:r>
        <w:rPr>
          <w:rFonts w:ascii="仿宋_GB2312" w:eastAsia="仿宋_GB2312" w:hAnsi="宋体" w:cs="宋体" w:hint="eastAsia"/>
          <w:kern w:val="0"/>
          <w:sz w:val="32"/>
          <w:szCs w:val="32"/>
          <w:shd w:val="clear" w:color="auto" w:fill="FFFFFF"/>
        </w:rPr>
        <w:t>.打响邯郸红色文化品牌研究</w:t>
      </w:r>
    </w:p>
    <w:p w:rsidR="00E95B3D" w:rsidRDefault="00CE1DCE">
      <w:pPr>
        <w:pStyle w:val="a4"/>
        <w:widowControl/>
        <w:spacing w:beforeAutospacing="0" w:afterAutospacing="0" w:line="560" w:lineRule="exact"/>
        <w:ind w:firstLineChars="200" w:firstLine="640"/>
        <w:jc w:val="both"/>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11</w:t>
      </w:r>
      <w:r w:rsidR="007739E7">
        <w:rPr>
          <w:rFonts w:ascii="仿宋_GB2312" w:eastAsia="仿宋_GB2312" w:hAnsi="宋体" w:cs="宋体" w:hint="eastAsia"/>
          <w:sz w:val="32"/>
          <w:szCs w:val="32"/>
          <w:shd w:val="clear" w:color="auto" w:fill="FFFFFF"/>
        </w:rPr>
        <w:t>9</w:t>
      </w:r>
      <w:r>
        <w:rPr>
          <w:rFonts w:ascii="仿宋_GB2312" w:eastAsia="仿宋_GB2312" w:hAnsi="宋体" w:cs="宋体" w:hint="eastAsia"/>
          <w:sz w:val="32"/>
          <w:szCs w:val="32"/>
          <w:shd w:val="clear" w:color="auto" w:fill="FFFFFF"/>
        </w:rPr>
        <w:t>.邯郸红色文化的塑造与传播研究</w:t>
      </w:r>
    </w:p>
    <w:p w:rsidR="00E95B3D" w:rsidRDefault="00CE1DCE">
      <w:pPr>
        <w:pStyle w:val="a4"/>
        <w:widowControl/>
        <w:spacing w:beforeAutospacing="0" w:afterAutospacing="0" w:line="560" w:lineRule="exact"/>
        <w:ind w:firstLineChars="200" w:firstLine="640"/>
        <w:jc w:val="both"/>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1</w:t>
      </w:r>
      <w:r w:rsidR="007739E7">
        <w:rPr>
          <w:rFonts w:ascii="仿宋_GB2312" w:eastAsia="仿宋_GB2312" w:hAnsi="宋体" w:cs="宋体" w:hint="eastAsia"/>
          <w:sz w:val="32"/>
          <w:szCs w:val="32"/>
          <w:shd w:val="clear" w:color="auto" w:fill="FFFFFF"/>
        </w:rPr>
        <w:t>20</w:t>
      </w:r>
      <w:r>
        <w:rPr>
          <w:rFonts w:ascii="仿宋_GB2312" w:eastAsia="仿宋_GB2312" w:hAnsi="宋体" w:cs="宋体" w:hint="eastAsia"/>
          <w:sz w:val="32"/>
          <w:szCs w:val="32"/>
          <w:shd w:val="clear" w:color="auto" w:fill="FFFFFF"/>
        </w:rPr>
        <w:t>.邯郸文化产业与主流意识形态建设研究</w:t>
      </w:r>
    </w:p>
    <w:p w:rsidR="00E95B3D" w:rsidRDefault="00CE1DCE">
      <w:pPr>
        <w:pStyle w:val="a4"/>
        <w:widowControl/>
        <w:spacing w:beforeAutospacing="0" w:afterAutospacing="0" w:line="560" w:lineRule="exact"/>
        <w:ind w:firstLineChars="200" w:firstLine="640"/>
        <w:jc w:val="both"/>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1</w:t>
      </w:r>
      <w:r w:rsidR="007739E7">
        <w:rPr>
          <w:rFonts w:ascii="仿宋_GB2312" w:eastAsia="仿宋_GB2312" w:hAnsi="宋体" w:cs="宋体" w:hint="eastAsia"/>
          <w:sz w:val="32"/>
          <w:szCs w:val="32"/>
          <w:shd w:val="clear" w:color="auto" w:fill="FFFFFF"/>
        </w:rPr>
        <w:t>21</w:t>
      </w:r>
      <w:r>
        <w:rPr>
          <w:rFonts w:ascii="仿宋_GB2312" w:eastAsia="仿宋_GB2312" w:hAnsi="宋体" w:cs="宋体" w:hint="eastAsia"/>
          <w:sz w:val="32"/>
          <w:szCs w:val="32"/>
          <w:shd w:val="clear" w:color="auto" w:fill="FFFFFF"/>
        </w:rPr>
        <w:t>.邯郸国际形象的文化标识研究</w:t>
      </w:r>
    </w:p>
    <w:p w:rsidR="00E95B3D" w:rsidRDefault="00CE1DCE">
      <w:pPr>
        <w:widowControl/>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kern w:val="0"/>
          <w:sz w:val="32"/>
          <w:szCs w:val="32"/>
          <w:shd w:val="clear" w:color="auto" w:fill="FFFFFF"/>
        </w:rPr>
        <w:t>1</w:t>
      </w:r>
      <w:r w:rsidR="007739E7">
        <w:rPr>
          <w:rFonts w:ascii="仿宋_GB2312" w:eastAsia="仿宋_GB2312" w:hAnsi="宋体" w:cs="宋体" w:hint="eastAsia"/>
          <w:kern w:val="0"/>
          <w:sz w:val="32"/>
          <w:szCs w:val="32"/>
          <w:shd w:val="clear" w:color="auto" w:fill="FFFFFF"/>
        </w:rPr>
        <w:t>22</w:t>
      </w:r>
      <w:r>
        <w:rPr>
          <w:rFonts w:ascii="仿宋_GB2312" w:eastAsia="仿宋_GB2312" w:hAnsi="宋体" w:cs="宋体" w:hint="eastAsia"/>
          <w:kern w:val="0"/>
          <w:sz w:val="32"/>
          <w:szCs w:val="32"/>
          <w:shd w:val="clear" w:color="auto" w:fill="FFFFFF"/>
        </w:rPr>
        <w:t>.</w:t>
      </w:r>
      <w:r>
        <w:rPr>
          <w:rFonts w:ascii="仿宋_GB2312" w:eastAsia="仿宋_GB2312" w:hAnsi="宋体" w:cs="宋体" w:hint="eastAsia"/>
          <w:sz w:val="32"/>
          <w:szCs w:val="32"/>
          <w:shd w:val="clear" w:color="auto" w:fill="FFFFFF"/>
        </w:rPr>
        <w:t>邯郸地方特色文化持续发展研究</w:t>
      </w:r>
    </w:p>
    <w:p w:rsidR="00E95B3D" w:rsidRDefault="00CE1DCE">
      <w:pPr>
        <w:pStyle w:val="a4"/>
        <w:widowControl/>
        <w:spacing w:beforeAutospacing="0" w:afterAutospacing="0" w:line="560" w:lineRule="exact"/>
        <w:ind w:firstLineChars="200" w:firstLine="640"/>
        <w:jc w:val="both"/>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1</w:t>
      </w:r>
      <w:r w:rsidR="007739E7">
        <w:rPr>
          <w:rFonts w:ascii="仿宋_GB2312" w:eastAsia="仿宋_GB2312" w:hAnsi="宋体" w:cs="宋体" w:hint="eastAsia"/>
          <w:sz w:val="32"/>
          <w:szCs w:val="32"/>
          <w:shd w:val="clear" w:color="auto" w:fill="FFFFFF"/>
        </w:rPr>
        <w:t>23</w:t>
      </w:r>
      <w:r>
        <w:rPr>
          <w:rFonts w:ascii="仿宋_GB2312" w:eastAsia="仿宋_GB2312" w:hAnsi="宋体" w:cs="宋体" w:hint="eastAsia"/>
          <w:sz w:val="32"/>
          <w:szCs w:val="32"/>
          <w:shd w:val="clear" w:color="auto" w:fill="FFFFFF"/>
        </w:rPr>
        <w:t>.邯郸民俗文化研究</w:t>
      </w:r>
    </w:p>
    <w:p w:rsidR="00E95B3D" w:rsidRDefault="00CE1DCE">
      <w:pPr>
        <w:pStyle w:val="a4"/>
        <w:widowControl/>
        <w:spacing w:beforeAutospacing="0" w:afterAutospacing="0" w:line="560" w:lineRule="exact"/>
        <w:ind w:firstLineChars="200" w:firstLine="640"/>
        <w:jc w:val="both"/>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12</w:t>
      </w:r>
      <w:r w:rsidR="007739E7">
        <w:rPr>
          <w:rFonts w:ascii="仿宋_GB2312" w:eastAsia="仿宋_GB2312" w:hAnsi="宋体" w:cs="宋体" w:hint="eastAsia"/>
          <w:sz w:val="32"/>
          <w:szCs w:val="32"/>
          <w:shd w:val="clear" w:color="auto" w:fill="FFFFFF"/>
        </w:rPr>
        <w:t>4</w:t>
      </w:r>
      <w:r>
        <w:rPr>
          <w:rFonts w:ascii="仿宋_GB2312" w:eastAsia="仿宋_GB2312" w:hAnsi="宋体" w:cs="宋体" w:hint="eastAsia"/>
          <w:sz w:val="32"/>
          <w:szCs w:val="32"/>
          <w:shd w:val="clear" w:color="auto" w:fill="FFFFFF"/>
        </w:rPr>
        <w:t>.邯郸饮食文化研究</w:t>
      </w:r>
    </w:p>
    <w:p w:rsidR="00E95B3D" w:rsidRDefault="00CE1DCE">
      <w:pPr>
        <w:widowControl/>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12</w:t>
      </w:r>
      <w:r w:rsidR="007739E7">
        <w:rPr>
          <w:rFonts w:ascii="仿宋_GB2312" w:eastAsia="仿宋_GB2312" w:hAnsi="宋体" w:cs="宋体" w:hint="eastAsia"/>
          <w:sz w:val="32"/>
          <w:szCs w:val="32"/>
          <w:shd w:val="clear" w:color="auto" w:fill="FFFFFF"/>
        </w:rPr>
        <w:t>5</w:t>
      </w:r>
      <w:r>
        <w:rPr>
          <w:rFonts w:ascii="仿宋_GB2312" w:eastAsia="仿宋_GB2312" w:hAnsi="宋体" w:cs="宋体" w:hint="eastAsia"/>
          <w:sz w:val="32"/>
          <w:szCs w:val="32"/>
          <w:shd w:val="clear" w:color="auto" w:fill="FFFFFF"/>
        </w:rPr>
        <w:t>.邯郸城市文化研究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sz w:val="32"/>
          <w:szCs w:val="32"/>
          <w:shd w:val="clear" w:color="auto" w:fill="FFFFFF"/>
        </w:rPr>
        <w:t>12</w:t>
      </w:r>
      <w:r w:rsidR="007739E7">
        <w:rPr>
          <w:rFonts w:ascii="仿宋_GB2312" w:eastAsia="仿宋_GB2312" w:hAnsi="宋体" w:cs="宋体" w:hint="eastAsia"/>
          <w:sz w:val="32"/>
          <w:szCs w:val="32"/>
          <w:shd w:val="clear" w:color="auto" w:fill="FFFFFF"/>
        </w:rPr>
        <w:t>6</w:t>
      </w:r>
      <w:r>
        <w:rPr>
          <w:rFonts w:ascii="仿宋_GB2312" w:eastAsia="仿宋_GB2312" w:hAnsi="宋体" w:cs="宋体" w:hint="eastAsia"/>
          <w:sz w:val="32"/>
          <w:szCs w:val="32"/>
          <w:shd w:val="clear" w:color="auto" w:fill="FFFFFF"/>
        </w:rPr>
        <w:t>.邯郸文化发展历史研究</w:t>
      </w:r>
    </w:p>
    <w:p w:rsidR="00E95B3D" w:rsidRDefault="00CE1DCE">
      <w:pPr>
        <w:pStyle w:val="a4"/>
        <w:widowControl/>
        <w:spacing w:beforeAutospacing="0" w:afterAutospacing="0" w:line="560" w:lineRule="exact"/>
        <w:ind w:firstLineChars="200" w:firstLine="640"/>
        <w:jc w:val="both"/>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12</w:t>
      </w:r>
      <w:r w:rsidR="007739E7">
        <w:rPr>
          <w:rFonts w:ascii="仿宋_GB2312" w:eastAsia="仿宋_GB2312" w:hAnsi="宋体" w:cs="宋体" w:hint="eastAsia"/>
          <w:sz w:val="32"/>
          <w:szCs w:val="32"/>
          <w:shd w:val="clear" w:color="auto" w:fill="FFFFFF"/>
        </w:rPr>
        <w:t>7</w:t>
      </w:r>
      <w:r>
        <w:rPr>
          <w:rFonts w:ascii="仿宋_GB2312" w:eastAsia="仿宋_GB2312" w:hAnsi="宋体" w:cs="宋体" w:hint="eastAsia"/>
          <w:sz w:val="32"/>
          <w:szCs w:val="32"/>
          <w:shd w:val="clear" w:color="auto" w:fill="FFFFFF"/>
        </w:rPr>
        <w:t>.邯郸深化城市历史文化保护与文明传承研究</w:t>
      </w:r>
    </w:p>
    <w:p w:rsidR="00E95B3D" w:rsidRDefault="00CE1DCE">
      <w:pPr>
        <w:pStyle w:val="a4"/>
        <w:widowControl/>
        <w:spacing w:beforeAutospacing="0" w:afterAutospacing="0" w:line="560" w:lineRule="exact"/>
        <w:ind w:firstLineChars="200" w:firstLine="640"/>
        <w:jc w:val="both"/>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12</w:t>
      </w:r>
      <w:r w:rsidR="007739E7">
        <w:rPr>
          <w:rFonts w:ascii="仿宋_GB2312" w:eastAsia="仿宋_GB2312" w:hAnsi="宋体" w:cs="宋体" w:hint="eastAsia"/>
          <w:sz w:val="32"/>
          <w:szCs w:val="32"/>
          <w:shd w:val="clear" w:color="auto" w:fill="FFFFFF"/>
        </w:rPr>
        <w:t>8</w:t>
      </w:r>
      <w:r>
        <w:rPr>
          <w:rFonts w:ascii="仿宋_GB2312" w:eastAsia="仿宋_GB2312" w:hAnsi="宋体" w:cs="宋体" w:hint="eastAsia"/>
          <w:sz w:val="32"/>
          <w:szCs w:val="32"/>
          <w:shd w:val="clear" w:color="auto" w:fill="FFFFFF"/>
        </w:rPr>
        <w:t>.关于中国革命史、新中国史、党的历史、改革开放史中的邯郸研究</w:t>
      </w:r>
    </w:p>
    <w:p w:rsidR="00E95B3D" w:rsidRDefault="00CE1DCE">
      <w:pPr>
        <w:widowControl/>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12</w:t>
      </w:r>
      <w:r w:rsidR="007739E7">
        <w:rPr>
          <w:rFonts w:ascii="仿宋_GB2312" w:eastAsia="仿宋_GB2312" w:hAnsi="宋体" w:cs="宋体" w:hint="eastAsia"/>
          <w:sz w:val="32"/>
          <w:szCs w:val="32"/>
          <w:shd w:val="clear" w:color="auto" w:fill="FFFFFF"/>
        </w:rPr>
        <w:t>9</w:t>
      </w:r>
      <w:r>
        <w:rPr>
          <w:rFonts w:ascii="仿宋_GB2312" w:eastAsia="仿宋_GB2312" w:hAnsi="宋体" w:cs="宋体" w:hint="eastAsia"/>
          <w:sz w:val="32"/>
          <w:szCs w:val="32"/>
          <w:shd w:val="clear" w:color="auto" w:fill="FFFFFF"/>
        </w:rPr>
        <w:t>.邯郸马克思主义的传播和党的历史研究</w:t>
      </w:r>
    </w:p>
    <w:p w:rsidR="00E95B3D" w:rsidRDefault="00CE1DCE">
      <w:pPr>
        <w:pStyle w:val="a4"/>
        <w:widowControl/>
        <w:spacing w:beforeAutospacing="0" w:afterAutospacing="0" w:line="560" w:lineRule="exact"/>
        <w:ind w:firstLineChars="200" w:firstLine="640"/>
        <w:jc w:val="both"/>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1</w:t>
      </w:r>
      <w:r w:rsidR="007739E7">
        <w:rPr>
          <w:rFonts w:ascii="仿宋_GB2312" w:eastAsia="仿宋_GB2312" w:hAnsi="宋体" w:cs="宋体" w:hint="eastAsia"/>
          <w:sz w:val="32"/>
          <w:szCs w:val="32"/>
          <w:shd w:val="clear" w:color="auto" w:fill="FFFFFF"/>
        </w:rPr>
        <w:t>30</w:t>
      </w:r>
      <w:r>
        <w:rPr>
          <w:rFonts w:ascii="仿宋_GB2312" w:eastAsia="仿宋_GB2312" w:hAnsi="宋体" w:cs="宋体" w:hint="eastAsia"/>
          <w:sz w:val="32"/>
          <w:szCs w:val="32"/>
          <w:shd w:val="clear" w:color="auto" w:fill="FFFFFF"/>
        </w:rPr>
        <w:t>.邯郸历史文化代表人物研究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sz w:val="32"/>
          <w:szCs w:val="32"/>
          <w:shd w:val="clear" w:color="auto" w:fill="FFFFFF"/>
        </w:rPr>
        <w:t>1</w:t>
      </w:r>
      <w:r w:rsidR="007739E7">
        <w:rPr>
          <w:rFonts w:ascii="仿宋_GB2312" w:eastAsia="仿宋_GB2312" w:hAnsi="宋体" w:cs="宋体" w:hint="eastAsia"/>
          <w:sz w:val="32"/>
          <w:szCs w:val="32"/>
          <w:shd w:val="clear" w:color="auto" w:fill="FFFFFF"/>
        </w:rPr>
        <w:t>31</w:t>
      </w:r>
      <w:r>
        <w:rPr>
          <w:rFonts w:ascii="仿宋_GB2312" w:eastAsia="仿宋_GB2312" w:hAnsi="宋体" w:cs="宋体" w:hint="eastAsia"/>
          <w:sz w:val="32"/>
          <w:szCs w:val="32"/>
          <w:shd w:val="clear" w:color="auto" w:fill="FFFFFF"/>
        </w:rPr>
        <w:t>.</w:t>
      </w:r>
      <w:r>
        <w:rPr>
          <w:rFonts w:ascii="仿宋_GB2312" w:eastAsia="仿宋_GB2312" w:hAnsi="宋体" w:cs="宋体" w:hint="eastAsia"/>
          <w:kern w:val="0"/>
          <w:sz w:val="32"/>
          <w:szCs w:val="32"/>
          <w:shd w:val="clear" w:color="auto" w:fill="FFFFFF"/>
        </w:rPr>
        <w:t>邯郸商业、商人史研究</w:t>
      </w:r>
    </w:p>
    <w:p w:rsidR="00E95B3D" w:rsidRDefault="00CE1DCE">
      <w:pPr>
        <w:pStyle w:val="a4"/>
        <w:widowControl/>
        <w:spacing w:beforeAutospacing="0" w:afterAutospacing="0" w:line="560" w:lineRule="exact"/>
        <w:ind w:firstLineChars="200" w:firstLine="640"/>
        <w:jc w:val="both"/>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1</w:t>
      </w:r>
      <w:r w:rsidR="007739E7">
        <w:rPr>
          <w:rFonts w:ascii="仿宋_GB2312" w:eastAsia="仿宋_GB2312" w:hAnsi="宋体" w:cs="宋体" w:hint="eastAsia"/>
          <w:sz w:val="32"/>
          <w:szCs w:val="32"/>
          <w:shd w:val="clear" w:color="auto" w:fill="FFFFFF"/>
        </w:rPr>
        <w:t>32</w:t>
      </w:r>
      <w:r>
        <w:rPr>
          <w:rFonts w:ascii="仿宋_GB2312" w:eastAsia="仿宋_GB2312" w:hAnsi="宋体" w:cs="宋体" w:hint="eastAsia"/>
          <w:sz w:val="32"/>
          <w:szCs w:val="32"/>
          <w:shd w:val="clear" w:color="auto" w:fill="FFFFFF"/>
        </w:rPr>
        <w:t>.邯郸古村落保护与乡村振兴路径研究</w:t>
      </w:r>
    </w:p>
    <w:p w:rsidR="00E95B3D" w:rsidRDefault="00CE1DCE">
      <w:pPr>
        <w:pStyle w:val="a4"/>
        <w:widowControl/>
        <w:spacing w:beforeAutospacing="0" w:afterAutospacing="0" w:line="560" w:lineRule="exact"/>
        <w:ind w:firstLineChars="200" w:firstLine="640"/>
        <w:jc w:val="both"/>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1</w:t>
      </w:r>
      <w:r w:rsidR="007739E7">
        <w:rPr>
          <w:rFonts w:ascii="仿宋_GB2312" w:eastAsia="仿宋_GB2312" w:hAnsi="宋体" w:cs="宋体" w:hint="eastAsia"/>
          <w:sz w:val="32"/>
          <w:szCs w:val="32"/>
          <w:shd w:val="clear" w:color="auto" w:fill="FFFFFF"/>
        </w:rPr>
        <w:t>33</w:t>
      </w:r>
      <w:r>
        <w:rPr>
          <w:rFonts w:ascii="仿宋_GB2312" w:eastAsia="仿宋_GB2312" w:hAnsi="宋体" w:cs="宋体" w:hint="eastAsia"/>
          <w:sz w:val="32"/>
          <w:szCs w:val="32"/>
          <w:shd w:val="clear" w:color="auto" w:fill="FFFFFF"/>
        </w:rPr>
        <w:t>.邯郸地域历史文化与人居环境整治研究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13</w:t>
      </w:r>
      <w:r w:rsidR="007739E7">
        <w:rPr>
          <w:rFonts w:ascii="仿宋_GB2312" w:eastAsia="仿宋_GB2312" w:hAnsi="宋体" w:cs="宋体" w:hint="eastAsia"/>
          <w:kern w:val="0"/>
          <w:sz w:val="32"/>
          <w:szCs w:val="32"/>
          <w:shd w:val="clear" w:color="auto" w:fill="FFFFFF"/>
        </w:rPr>
        <w:t>4</w:t>
      </w:r>
      <w:r>
        <w:rPr>
          <w:rFonts w:ascii="仿宋_GB2312" w:eastAsia="仿宋_GB2312" w:hAnsi="宋体" w:cs="宋体" w:hint="eastAsia"/>
          <w:kern w:val="0"/>
          <w:sz w:val="32"/>
          <w:szCs w:val="32"/>
          <w:shd w:val="clear" w:color="auto" w:fill="FFFFFF"/>
        </w:rPr>
        <w:t>.邯郸早期历史文献整理与研究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13</w:t>
      </w:r>
      <w:r w:rsidR="007739E7">
        <w:rPr>
          <w:rFonts w:ascii="仿宋_GB2312" w:eastAsia="仿宋_GB2312" w:hAnsi="宋体" w:cs="宋体" w:hint="eastAsia"/>
          <w:kern w:val="0"/>
          <w:sz w:val="32"/>
          <w:szCs w:val="32"/>
          <w:shd w:val="clear" w:color="auto" w:fill="FFFFFF"/>
        </w:rPr>
        <w:t>5</w:t>
      </w:r>
      <w:r>
        <w:rPr>
          <w:rFonts w:ascii="仿宋_GB2312" w:eastAsia="仿宋_GB2312" w:hAnsi="宋体" w:cs="宋体" w:hint="eastAsia"/>
          <w:kern w:val="0"/>
          <w:sz w:val="32"/>
          <w:szCs w:val="32"/>
          <w:shd w:val="clear" w:color="auto" w:fill="FFFFFF"/>
        </w:rPr>
        <w:t>.邯郸文献学、民俗学、方志学、图书情报学、出版学等学科研究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lastRenderedPageBreak/>
        <w:t>13</w:t>
      </w:r>
      <w:r w:rsidR="007739E7">
        <w:rPr>
          <w:rFonts w:ascii="仿宋_GB2312" w:eastAsia="仿宋_GB2312" w:hAnsi="宋体" w:cs="宋体" w:hint="eastAsia"/>
          <w:kern w:val="0"/>
          <w:sz w:val="32"/>
          <w:szCs w:val="32"/>
          <w:shd w:val="clear" w:color="auto" w:fill="FFFFFF"/>
        </w:rPr>
        <w:t>6</w:t>
      </w:r>
      <w:r>
        <w:rPr>
          <w:rFonts w:ascii="仿宋_GB2312" w:eastAsia="仿宋_GB2312" w:hAnsi="宋体" w:cs="宋体" w:hint="eastAsia"/>
          <w:kern w:val="0"/>
          <w:sz w:val="32"/>
          <w:szCs w:val="32"/>
          <w:shd w:val="clear" w:color="auto" w:fill="FFFFFF"/>
        </w:rPr>
        <w:t>.构建服务全民终身学习的教育体系研究</w:t>
      </w:r>
    </w:p>
    <w:p w:rsidR="00E95B3D" w:rsidRDefault="00CE1DCE">
      <w:pPr>
        <w:pStyle w:val="a4"/>
        <w:widowControl/>
        <w:spacing w:beforeAutospacing="0" w:afterAutospacing="0" w:line="560" w:lineRule="exact"/>
        <w:ind w:firstLineChars="200" w:firstLine="640"/>
        <w:jc w:val="both"/>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13</w:t>
      </w:r>
      <w:r w:rsidR="007739E7">
        <w:rPr>
          <w:rFonts w:ascii="仿宋_GB2312" w:eastAsia="仿宋_GB2312" w:hAnsi="宋体" w:cs="宋体" w:hint="eastAsia"/>
          <w:sz w:val="32"/>
          <w:szCs w:val="32"/>
          <w:shd w:val="clear" w:color="auto" w:fill="FFFFFF"/>
        </w:rPr>
        <w:t>7</w:t>
      </w:r>
      <w:r>
        <w:rPr>
          <w:rFonts w:ascii="仿宋_GB2312" w:eastAsia="仿宋_GB2312" w:hAnsi="宋体" w:cs="宋体" w:hint="eastAsia"/>
          <w:sz w:val="32"/>
          <w:szCs w:val="32"/>
          <w:shd w:val="clear" w:color="auto" w:fill="FFFFFF"/>
        </w:rPr>
        <w:t>.邯郸教育现代化实现路径研究</w:t>
      </w:r>
    </w:p>
    <w:p w:rsidR="00E95B3D" w:rsidRDefault="00CE1DCE">
      <w:pPr>
        <w:pStyle w:val="a4"/>
        <w:widowControl/>
        <w:spacing w:beforeAutospacing="0" w:afterAutospacing="0" w:line="560" w:lineRule="exact"/>
        <w:ind w:firstLineChars="200" w:firstLine="640"/>
        <w:jc w:val="both"/>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13</w:t>
      </w:r>
      <w:r w:rsidR="007739E7">
        <w:rPr>
          <w:rFonts w:ascii="仿宋_GB2312" w:eastAsia="仿宋_GB2312" w:hAnsi="宋体" w:cs="宋体" w:hint="eastAsia"/>
          <w:sz w:val="32"/>
          <w:szCs w:val="32"/>
          <w:shd w:val="clear" w:color="auto" w:fill="FFFFFF"/>
        </w:rPr>
        <w:t>8</w:t>
      </w:r>
      <w:r>
        <w:rPr>
          <w:rFonts w:ascii="仿宋_GB2312" w:eastAsia="仿宋_GB2312" w:hAnsi="宋体" w:cs="宋体" w:hint="eastAsia"/>
          <w:sz w:val="32"/>
          <w:szCs w:val="32"/>
          <w:shd w:val="clear" w:color="auto" w:fill="FFFFFF"/>
        </w:rPr>
        <w:t>.邯郸职业教育发展壮大研究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13</w:t>
      </w:r>
      <w:r w:rsidR="007739E7">
        <w:rPr>
          <w:rFonts w:ascii="仿宋_GB2312" w:eastAsia="仿宋_GB2312" w:hAnsi="宋体" w:cs="宋体" w:hint="eastAsia"/>
          <w:kern w:val="0"/>
          <w:sz w:val="32"/>
          <w:szCs w:val="32"/>
          <w:shd w:val="clear" w:color="auto" w:fill="FFFFFF"/>
        </w:rPr>
        <w:t>9</w:t>
      </w:r>
      <w:r>
        <w:rPr>
          <w:rFonts w:ascii="仿宋_GB2312" w:eastAsia="仿宋_GB2312" w:hAnsi="宋体" w:cs="宋体" w:hint="eastAsia"/>
          <w:kern w:val="0"/>
          <w:sz w:val="32"/>
          <w:szCs w:val="32"/>
          <w:shd w:val="clear" w:color="auto" w:fill="FFFFFF"/>
        </w:rPr>
        <w:t>.</w:t>
      </w:r>
      <w:r>
        <w:rPr>
          <w:rFonts w:ascii="仿宋_GB2312" w:eastAsia="仿宋_GB2312" w:hAnsi="宋体" w:cs="宋体" w:hint="eastAsia"/>
          <w:sz w:val="32"/>
          <w:szCs w:val="32"/>
          <w:shd w:val="clear" w:color="auto" w:fill="FFFFFF"/>
        </w:rPr>
        <w:t>当代大学生社会主义意识形态的价值认同状况研究</w:t>
      </w:r>
    </w:p>
    <w:p w:rsidR="00E95B3D" w:rsidRDefault="00CE1DCE">
      <w:pPr>
        <w:widowControl/>
        <w:spacing w:line="56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1</w:t>
      </w:r>
      <w:r w:rsidR="007739E7">
        <w:rPr>
          <w:rFonts w:ascii="仿宋_GB2312" w:eastAsia="仿宋_GB2312" w:hAnsi="宋体" w:cs="宋体" w:hint="eastAsia"/>
          <w:kern w:val="0"/>
          <w:sz w:val="32"/>
          <w:szCs w:val="32"/>
          <w:shd w:val="clear" w:color="auto" w:fill="FFFFFF"/>
        </w:rPr>
        <w:t>40</w:t>
      </w:r>
      <w:r>
        <w:rPr>
          <w:rFonts w:ascii="仿宋_GB2312" w:eastAsia="仿宋_GB2312" w:hAnsi="宋体" w:cs="宋体" w:hint="eastAsia"/>
          <w:kern w:val="0"/>
          <w:sz w:val="32"/>
          <w:szCs w:val="32"/>
          <w:shd w:val="clear" w:color="auto" w:fill="FFFFFF"/>
        </w:rPr>
        <w:t>.新时代意识形态建设与思政课教学研究</w:t>
      </w:r>
    </w:p>
    <w:p w:rsidR="00E95B3D" w:rsidRDefault="00CE1DCE">
      <w:pPr>
        <w:pStyle w:val="a4"/>
        <w:widowControl/>
        <w:spacing w:beforeAutospacing="0" w:afterAutospacing="0" w:line="560" w:lineRule="exact"/>
        <w:ind w:firstLineChars="200" w:firstLine="640"/>
        <w:jc w:val="both"/>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1</w:t>
      </w:r>
      <w:r w:rsidR="007739E7">
        <w:rPr>
          <w:rFonts w:ascii="仿宋_GB2312" w:eastAsia="仿宋_GB2312" w:hAnsi="宋体" w:cs="宋体" w:hint="eastAsia"/>
          <w:sz w:val="32"/>
          <w:szCs w:val="32"/>
          <w:shd w:val="clear" w:color="auto" w:fill="FFFFFF"/>
        </w:rPr>
        <w:t>41</w:t>
      </w:r>
      <w:r>
        <w:rPr>
          <w:rFonts w:ascii="仿宋_GB2312" w:eastAsia="仿宋_GB2312" w:hAnsi="宋体" w:cs="宋体" w:hint="eastAsia"/>
          <w:sz w:val="32"/>
          <w:szCs w:val="32"/>
          <w:shd w:val="clear" w:color="auto" w:fill="FFFFFF"/>
        </w:rPr>
        <w:t>.大思政格局下思政课堂教学主渠道建设研究</w:t>
      </w:r>
    </w:p>
    <w:p w:rsidR="00E95B3D" w:rsidRDefault="00CE1DCE">
      <w:pPr>
        <w:pStyle w:val="a4"/>
        <w:widowControl/>
        <w:spacing w:beforeAutospacing="0" w:afterAutospacing="0" w:line="560" w:lineRule="exact"/>
        <w:ind w:firstLineChars="200" w:firstLine="640"/>
        <w:jc w:val="both"/>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1</w:t>
      </w:r>
      <w:r w:rsidR="007739E7">
        <w:rPr>
          <w:rFonts w:ascii="仿宋_GB2312" w:eastAsia="仿宋_GB2312" w:hAnsi="宋体" w:cs="宋体" w:hint="eastAsia"/>
          <w:sz w:val="32"/>
          <w:szCs w:val="32"/>
          <w:shd w:val="clear" w:color="auto" w:fill="FFFFFF"/>
        </w:rPr>
        <w:t>42</w:t>
      </w:r>
      <w:r>
        <w:rPr>
          <w:rFonts w:ascii="仿宋_GB2312" w:eastAsia="仿宋_GB2312" w:hAnsi="宋体" w:cs="宋体" w:hint="eastAsia"/>
          <w:sz w:val="32"/>
          <w:szCs w:val="32"/>
          <w:shd w:val="clear" w:color="auto" w:fill="FFFFFF"/>
        </w:rPr>
        <w:t>.增强思政课的思想性、理论性和亲和力、针对性研究</w:t>
      </w:r>
    </w:p>
    <w:p w:rsidR="00E95B3D" w:rsidRDefault="00CE1DCE">
      <w:pPr>
        <w:pStyle w:val="a4"/>
        <w:widowControl/>
        <w:spacing w:beforeAutospacing="0" w:afterAutospacing="0" w:line="560" w:lineRule="exact"/>
        <w:ind w:firstLineChars="200" w:firstLine="640"/>
        <w:jc w:val="both"/>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1</w:t>
      </w:r>
      <w:r w:rsidR="007739E7">
        <w:rPr>
          <w:rFonts w:ascii="仿宋_GB2312" w:eastAsia="仿宋_GB2312" w:hAnsi="宋体" w:cs="宋体" w:hint="eastAsia"/>
          <w:sz w:val="32"/>
          <w:szCs w:val="32"/>
          <w:shd w:val="clear" w:color="auto" w:fill="FFFFFF"/>
        </w:rPr>
        <w:t>43</w:t>
      </w:r>
      <w:r>
        <w:rPr>
          <w:rFonts w:ascii="仿宋_GB2312" w:eastAsia="仿宋_GB2312" w:hAnsi="宋体" w:cs="宋体" w:hint="eastAsia"/>
          <w:sz w:val="32"/>
          <w:szCs w:val="32"/>
          <w:shd w:val="clear" w:color="auto" w:fill="FFFFFF"/>
        </w:rPr>
        <w:t>.互联网时代青少年思想引领研究</w:t>
      </w:r>
    </w:p>
    <w:p w:rsidR="00E95B3D" w:rsidRDefault="00CE1DCE">
      <w:pPr>
        <w:pStyle w:val="a4"/>
        <w:widowControl/>
        <w:spacing w:beforeAutospacing="0" w:afterAutospacing="0" w:line="560" w:lineRule="exact"/>
        <w:ind w:firstLineChars="200" w:firstLine="640"/>
        <w:jc w:val="both"/>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14</w:t>
      </w:r>
      <w:r w:rsidR="007739E7">
        <w:rPr>
          <w:rFonts w:ascii="仿宋_GB2312" w:eastAsia="仿宋_GB2312" w:hAnsi="宋体" w:cs="宋体" w:hint="eastAsia"/>
          <w:sz w:val="32"/>
          <w:szCs w:val="32"/>
          <w:shd w:val="clear" w:color="auto" w:fill="FFFFFF"/>
        </w:rPr>
        <w:t>4</w:t>
      </w:r>
      <w:r>
        <w:rPr>
          <w:rFonts w:ascii="仿宋_GB2312" w:eastAsia="仿宋_GB2312" w:hAnsi="宋体" w:cs="宋体" w:hint="eastAsia"/>
          <w:sz w:val="32"/>
          <w:szCs w:val="32"/>
          <w:shd w:val="clear" w:color="auto" w:fill="FFFFFF"/>
        </w:rPr>
        <w:t>.培养青少年正确世界观、人生观、价值观研究</w:t>
      </w:r>
    </w:p>
    <w:p w:rsidR="00E95B3D" w:rsidRDefault="00CE1DCE">
      <w:pPr>
        <w:pStyle w:val="a4"/>
        <w:widowControl/>
        <w:spacing w:beforeAutospacing="0" w:afterAutospacing="0" w:line="560" w:lineRule="exact"/>
        <w:ind w:firstLineChars="200" w:firstLine="640"/>
        <w:jc w:val="both"/>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14</w:t>
      </w:r>
      <w:r w:rsidR="007739E7">
        <w:rPr>
          <w:rFonts w:ascii="仿宋_GB2312" w:eastAsia="仿宋_GB2312" w:hAnsi="宋体" w:cs="宋体" w:hint="eastAsia"/>
          <w:sz w:val="32"/>
          <w:szCs w:val="32"/>
          <w:shd w:val="clear" w:color="auto" w:fill="FFFFFF"/>
        </w:rPr>
        <w:t>5</w:t>
      </w:r>
      <w:r>
        <w:rPr>
          <w:rFonts w:ascii="仿宋_GB2312" w:eastAsia="仿宋_GB2312" w:hAnsi="宋体" w:cs="宋体" w:hint="eastAsia"/>
          <w:sz w:val="32"/>
          <w:szCs w:val="32"/>
          <w:shd w:val="clear" w:color="auto" w:fill="FFFFFF"/>
        </w:rPr>
        <w:t>.运用“红色基因”提升邯郸大学生思想政治教育研究</w:t>
      </w:r>
    </w:p>
    <w:p w:rsidR="00E95B3D" w:rsidRDefault="00CE1DCE">
      <w:pPr>
        <w:pStyle w:val="a4"/>
        <w:widowControl/>
        <w:spacing w:beforeAutospacing="0" w:afterAutospacing="0" w:line="560" w:lineRule="exact"/>
        <w:ind w:firstLineChars="200" w:firstLine="640"/>
        <w:jc w:val="both"/>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14</w:t>
      </w:r>
      <w:r w:rsidR="007739E7">
        <w:rPr>
          <w:rFonts w:ascii="仿宋_GB2312" w:eastAsia="仿宋_GB2312" w:hAnsi="宋体" w:cs="宋体" w:hint="eastAsia"/>
          <w:sz w:val="32"/>
          <w:szCs w:val="32"/>
          <w:shd w:val="clear" w:color="auto" w:fill="FFFFFF"/>
        </w:rPr>
        <w:t>6</w:t>
      </w:r>
      <w:r>
        <w:rPr>
          <w:rFonts w:ascii="仿宋_GB2312" w:eastAsia="仿宋_GB2312" w:hAnsi="宋体" w:cs="宋体" w:hint="eastAsia"/>
          <w:sz w:val="32"/>
          <w:szCs w:val="32"/>
          <w:shd w:val="clear" w:color="auto" w:fill="FFFFFF"/>
        </w:rPr>
        <w:t>.新时代高校思政课教师队伍建设研究</w:t>
      </w:r>
    </w:p>
    <w:p w:rsidR="00E95B3D" w:rsidRDefault="00CE1DCE">
      <w:pPr>
        <w:pStyle w:val="a4"/>
        <w:widowControl/>
        <w:spacing w:beforeAutospacing="0" w:afterAutospacing="0" w:line="560" w:lineRule="exact"/>
        <w:ind w:firstLineChars="200" w:firstLine="640"/>
        <w:jc w:val="both"/>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14</w:t>
      </w:r>
      <w:r w:rsidR="007739E7">
        <w:rPr>
          <w:rFonts w:ascii="仿宋_GB2312" w:eastAsia="仿宋_GB2312" w:hAnsi="宋体" w:cs="宋体" w:hint="eastAsia"/>
          <w:sz w:val="32"/>
          <w:szCs w:val="32"/>
          <w:shd w:val="clear" w:color="auto" w:fill="FFFFFF"/>
        </w:rPr>
        <w:t>7</w:t>
      </w:r>
      <w:r>
        <w:rPr>
          <w:rFonts w:ascii="仿宋_GB2312" w:eastAsia="仿宋_GB2312" w:hAnsi="宋体" w:cs="宋体" w:hint="eastAsia"/>
          <w:sz w:val="32"/>
          <w:szCs w:val="32"/>
          <w:shd w:val="clear" w:color="auto" w:fill="FFFFFF"/>
        </w:rPr>
        <w:t>.高校思想政治教育融合中华优秀传统文化研究</w:t>
      </w:r>
    </w:p>
    <w:p w:rsidR="00E95B3D" w:rsidRDefault="00CE1DCE">
      <w:pPr>
        <w:pStyle w:val="a4"/>
        <w:widowControl/>
        <w:spacing w:beforeAutospacing="0" w:afterAutospacing="0" w:line="560" w:lineRule="exact"/>
        <w:ind w:firstLineChars="200" w:firstLine="640"/>
        <w:jc w:val="both"/>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14</w:t>
      </w:r>
      <w:r w:rsidR="007739E7">
        <w:rPr>
          <w:rFonts w:ascii="仿宋_GB2312" w:eastAsia="仿宋_GB2312" w:hAnsi="宋体" w:cs="宋体" w:hint="eastAsia"/>
          <w:sz w:val="32"/>
          <w:szCs w:val="32"/>
          <w:shd w:val="clear" w:color="auto" w:fill="FFFFFF"/>
        </w:rPr>
        <w:t>8</w:t>
      </w:r>
      <w:r>
        <w:rPr>
          <w:rFonts w:ascii="仿宋_GB2312" w:eastAsia="仿宋_GB2312" w:hAnsi="宋体" w:cs="宋体" w:hint="eastAsia"/>
          <w:sz w:val="32"/>
          <w:szCs w:val="32"/>
          <w:shd w:val="clear" w:color="auto" w:fill="FFFFFF"/>
        </w:rPr>
        <w:t>.青少年心理健康状况及对策研究</w:t>
      </w:r>
    </w:p>
    <w:p w:rsidR="00E95B3D" w:rsidRDefault="00CE1DCE">
      <w:pPr>
        <w:pStyle w:val="a4"/>
        <w:widowControl/>
        <w:spacing w:beforeAutospacing="0" w:afterAutospacing="0" w:line="560" w:lineRule="exact"/>
        <w:ind w:firstLineChars="200" w:firstLine="640"/>
        <w:jc w:val="both"/>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14</w:t>
      </w:r>
      <w:r w:rsidR="007739E7">
        <w:rPr>
          <w:rFonts w:ascii="仿宋_GB2312" w:eastAsia="仿宋_GB2312" w:hAnsi="宋体" w:cs="宋体" w:hint="eastAsia"/>
          <w:sz w:val="32"/>
          <w:szCs w:val="32"/>
          <w:shd w:val="clear" w:color="auto" w:fill="FFFFFF"/>
        </w:rPr>
        <w:t>9</w:t>
      </w:r>
      <w:r>
        <w:rPr>
          <w:rFonts w:ascii="仿宋_GB2312" w:eastAsia="仿宋_GB2312" w:hAnsi="宋体" w:cs="宋体" w:hint="eastAsia"/>
          <w:sz w:val="32"/>
          <w:szCs w:val="32"/>
          <w:shd w:val="clear" w:color="auto" w:fill="FFFFFF"/>
        </w:rPr>
        <w:t>.新业态从业青年的职业发展和劳动保障研究</w:t>
      </w:r>
    </w:p>
    <w:p w:rsidR="00E95B3D" w:rsidRDefault="00CE1DCE">
      <w:pPr>
        <w:pStyle w:val="a4"/>
        <w:widowControl/>
        <w:spacing w:beforeAutospacing="0" w:afterAutospacing="0" w:line="560" w:lineRule="exact"/>
        <w:ind w:firstLineChars="200" w:firstLine="640"/>
        <w:jc w:val="both"/>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1</w:t>
      </w:r>
      <w:bookmarkStart w:id="0" w:name="_GoBack"/>
      <w:bookmarkEnd w:id="0"/>
      <w:r w:rsidR="007739E7">
        <w:rPr>
          <w:rFonts w:ascii="仿宋_GB2312" w:eastAsia="仿宋_GB2312" w:hAnsi="宋体" w:cs="宋体" w:hint="eastAsia"/>
          <w:sz w:val="32"/>
          <w:szCs w:val="32"/>
          <w:shd w:val="clear" w:color="auto" w:fill="FFFFFF"/>
        </w:rPr>
        <w:t>50.</w:t>
      </w:r>
      <w:r>
        <w:rPr>
          <w:rFonts w:ascii="仿宋_GB2312" w:eastAsia="仿宋_GB2312" w:hAnsi="宋体" w:cs="宋体" w:hint="eastAsia"/>
          <w:sz w:val="32"/>
          <w:szCs w:val="32"/>
          <w:shd w:val="clear" w:color="auto" w:fill="FFFFFF"/>
        </w:rPr>
        <w:t>邯郸青年就业创业研究</w:t>
      </w:r>
    </w:p>
    <w:p w:rsidR="00E95B3D" w:rsidRDefault="00E95B3D"/>
    <w:sectPr w:rsidR="00E95B3D" w:rsidSect="00E95B3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CA8" w:rsidRDefault="00B83CA8" w:rsidP="00E95B3D">
      <w:r>
        <w:separator/>
      </w:r>
    </w:p>
  </w:endnote>
  <w:endnote w:type="continuationSeparator" w:id="1">
    <w:p w:rsidR="00B83CA8" w:rsidRDefault="00B83CA8" w:rsidP="00E95B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2376"/>
    </w:sdtPr>
    <w:sdtContent>
      <w:p w:rsidR="00E95B3D" w:rsidRDefault="00555D03">
        <w:pPr>
          <w:pStyle w:val="a3"/>
          <w:jc w:val="center"/>
        </w:pPr>
        <w:r w:rsidRPr="00555D03">
          <w:fldChar w:fldCharType="begin"/>
        </w:r>
        <w:r w:rsidR="00CE1DCE">
          <w:instrText xml:space="preserve"> PAGE   \* MERGEFORMAT </w:instrText>
        </w:r>
        <w:r w:rsidRPr="00555D03">
          <w:fldChar w:fldCharType="separate"/>
        </w:r>
        <w:r w:rsidR="007739E7" w:rsidRPr="007739E7">
          <w:rPr>
            <w:noProof/>
            <w:lang w:val="zh-CN"/>
          </w:rPr>
          <w:t>8</w:t>
        </w:r>
        <w:r>
          <w:rPr>
            <w:lang w:val="zh-CN"/>
          </w:rPr>
          <w:fldChar w:fldCharType="end"/>
        </w:r>
      </w:p>
    </w:sdtContent>
  </w:sdt>
  <w:p w:rsidR="00E95B3D" w:rsidRDefault="00E95B3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CA8" w:rsidRDefault="00B83CA8" w:rsidP="00E95B3D">
      <w:r>
        <w:separator/>
      </w:r>
    </w:p>
  </w:footnote>
  <w:footnote w:type="continuationSeparator" w:id="1">
    <w:p w:rsidR="00B83CA8" w:rsidRDefault="00B83CA8" w:rsidP="00E95B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AB31C3B"/>
    <w:rsid w:val="00205E20"/>
    <w:rsid w:val="00406223"/>
    <w:rsid w:val="00555D03"/>
    <w:rsid w:val="007739E7"/>
    <w:rsid w:val="008A745A"/>
    <w:rsid w:val="00B83CA8"/>
    <w:rsid w:val="00C76AB7"/>
    <w:rsid w:val="00CD313C"/>
    <w:rsid w:val="00CE1DCE"/>
    <w:rsid w:val="00E95B3D"/>
    <w:rsid w:val="076465FC"/>
    <w:rsid w:val="10252176"/>
    <w:rsid w:val="1BE94EC6"/>
    <w:rsid w:val="21FF1F86"/>
    <w:rsid w:val="356E485E"/>
    <w:rsid w:val="3EB10A31"/>
    <w:rsid w:val="5AB31C3B"/>
    <w:rsid w:val="5C1955F8"/>
    <w:rsid w:val="6BF03884"/>
    <w:rsid w:val="6F146777"/>
    <w:rsid w:val="7FE411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5B3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E95B3D"/>
    <w:pPr>
      <w:tabs>
        <w:tab w:val="center" w:pos="4153"/>
        <w:tab w:val="right" w:pos="8306"/>
      </w:tabs>
      <w:snapToGrid w:val="0"/>
      <w:jc w:val="left"/>
    </w:pPr>
    <w:rPr>
      <w:sz w:val="18"/>
      <w:szCs w:val="18"/>
    </w:rPr>
  </w:style>
  <w:style w:type="paragraph" w:styleId="a4">
    <w:name w:val="Normal (Web)"/>
    <w:basedOn w:val="a"/>
    <w:qFormat/>
    <w:rsid w:val="00E95B3D"/>
    <w:pPr>
      <w:spacing w:beforeAutospacing="1" w:afterAutospacing="1"/>
      <w:jc w:val="left"/>
    </w:pPr>
    <w:rPr>
      <w:rFonts w:cs="Times New Roman"/>
      <w:kern w:val="0"/>
      <w:sz w:val="24"/>
    </w:rPr>
  </w:style>
  <w:style w:type="character" w:styleId="a5">
    <w:name w:val="Strong"/>
    <w:basedOn w:val="a0"/>
    <w:qFormat/>
    <w:rsid w:val="00E95B3D"/>
    <w:rPr>
      <w:b/>
    </w:rPr>
  </w:style>
  <w:style w:type="paragraph" w:styleId="a6">
    <w:name w:val="Balloon Text"/>
    <w:basedOn w:val="a"/>
    <w:link w:val="Char"/>
    <w:rsid w:val="00CD313C"/>
    <w:rPr>
      <w:sz w:val="18"/>
      <w:szCs w:val="18"/>
    </w:rPr>
  </w:style>
  <w:style w:type="character" w:customStyle="1" w:styleId="Char">
    <w:name w:val="批注框文本 Char"/>
    <w:basedOn w:val="a0"/>
    <w:link w:val="a6"/>
    <w:rsid w:val="00CD313C"/>
    <w:rPr>
      <w:rFonts w:asciiTheme="minorHAnsi" w:eastAsiaTheme="minorEastAsia" w:hAnsiTheme="minorHAnsi" w:cstheme="minorBidi"/>
      <w:kern w:val="2"/>
      <w:sz w:val="18"/>
      <w:szCs w:val="18"/>
    </w:rPr>
  </w:style>
  <w:style w:type="paragraph" w:styleId="a7">
    <w:name w:val="header"/>
    <w:basedOn w:val="a"/>
    <w:link w:val="Char0"/>
    <w:rsid w:val="00CD313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CD313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509</Words>
  <Characters>2902</Characters>
  <Application>Microsoft Office Word</Application>
  <DocSecurity>0</DocSecurity>
  <Lines>24</Lines>
  <Paragraphs>6</Paragraphs>
  <ScaleCrop>false</ScaleCrop>
  <Company>2012dnd.com</Company>
  <LinksUpToDate>false</LinksUpToDate>
  <CharactersWithSpaces>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2020-03-16T13:25:00Z</dcterms:created>
  <dcterms:modified xsi:type="dcterms:W3CDTF">2020-03-20T10:47:00Z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