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2024年邯郸市社会科学规划课题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赵文化研究专项课题指南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1.赵文化的魅力与传承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2.赵文化的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现代</w:t>
      </w:r>
      <w:r>
        <w:rPr>
          <w:rFonts w:ascii="Times New Roman" w:hAnsi="Times New Roman" w:eastAsia="仿宋_GB2312" w:cs="Times New Roman"/>
          <w:sz w:val="32"/>
          <w:szCs w:val="32"/>
        </w:rPr>
        <w:t>价值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3.赵文化对邯郸经济社会发展的影响研究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4.赵文化与其他地域文化的交流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互鉴</w:t>
      </w:r>
      <w:r>
        <w:rPr>
          <w:rFonts w:ascii="Times New Roman" w:hAnsi="Times New Roman" w:eastAsia="仿宋_GB2312" w:cs="Times New Roman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5.赵文化对华夏文明的历史贡献研究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6.赵文化的未来发展趋势与展望研究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7.赵文化的传播与推广研究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8.赵文化融入邯郸城市形象构建研究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9.赵文化历史遗存保护与再利用研究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10.赵文化重要历史人物研究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11.赵文化文献、文书整理与研究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12.荀子思想研究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13.赵文化历史脉络研究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14.赵国思想与学术研究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15.赵文化的空间谱系研究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63"/>
    <w:rsid w:val="000665CA"/>
    <w:rsid w:val="00136063"/>
    <w:rsid w:val="002B22EC"/>
    <w:rsid w:val="006027AC"/>
    <w:rsid w:val="008C5A18"/>
    <w:rsid w:val="009B0043"/>
    <w:rsid w:val="00DB347B"/>
    <w:rsid w:val="6F67B3BA"/>
    <w:rsid w:val="71FF66BF"/>
    <w:rsid w:val="9FFA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56</TotalTime>
  <ScaleCrop>false</ScaleCrop>
  <LinksUpToDate>false</LinksUpToDate>
  <CharactersWithSpaces>145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2024-03-14T01:20:00Z</dcterms:created>
  <dc:creator>延璞 谭</dc:creator>
  <cp:lastModifiedBy>uos</cp:lastModifiedBy>
  <cp:lastPrinted>2024-03-14T16:30:05Z</cp:lastPrinted>
  <dcterms:modified xsi:type="dcterms:W3CDTF">2024-03-14T16:35:37Z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